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02B9" w:rsidRPr="00C514BB" w:rsidRDefault="00F902B9">
      <w:pPr>
        <w:rPr>
          <w:rFonts w:asciiTheme="majorHAnsi" w:hAnsiTheme="majorHAnsi" w:cstheme="majorHAnsi"/>
          <w:color w:val="833C0B" w:themeColor="accent2" w:themeShade="80"/>
          <w:sz w:val="28"/>
          <w:szCs w:val="28"/>
          <w:lang w:eastAsia="cs-CZ"/>
        </w:rPr>
        <w:sectPr w:rsidR="00F902B9" w:rsidRPr="00C514BB" w:rsidSect="00F902B9"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</w:p>
    <w:p w:rsidR="00F902B9" w:rsidRPr="00C514BB" w:rsidRDefault="00D65CC2" w:rsidP="008504D9">
      <w:pPr>
        <w:pStyle w:val="Bezmezer"/>
        <w:jc w:val="center"/>
        <w:rPr>
          <w:b/>
          <w:bCs/>
          <w:color w:val="833C0B" w:themeColor="accent2" w:themeShade="80"/>
          <w:sz w:val="30"/>
          <w:szCs w:val="30"/>
          <w:lang w:eastAsia="cs-CZ"/>
        </w:rPr>
      </w:pPr>
      <w:r w:rsidRPr="00C514BB">
        <w:rPr>
          <w:b/>
          <w:bCs/>
          <w:color w:val="833C0B" w:themeColor="accent2" w:themeShade="80"/>
          <w:sz w:val="30"/>
          <w:szCs w:val="30"/>
          <w:lang w:eastAsia="cs-CZ"/>
        </w:rPr>
        <w:t xml:space="preserve">Úvod do </w:t>
      </w:r>
      <w:r w:rsidR="006F6B7F" w:rsidRPr="00C514BB">
        <w:rPr>
          <w:b/>
          <w:bCs/>
          <w:color w:val="833C0B" w:themeColor="accent2" w:themeShade="80"/>
          <w:sz w:val="30"/>
          <w:szCs w:val="30"/>
          <w:lang w:eastAsia="cs-CZ"/>
        </w:rPr>
        <w:t>východního křesťanství</w:t>
      </w:r>
    </w:p>
    <w:p w:rsidR="00C514BB" w:rsidRDefault="00DF3934" w:rsidP="008504D9">
      <w:pPr>
        <w:pStyle w:val="Bezmezer"/>
        <w:jc w:val="center"/>
        <w:rPr>
          <w:color w:val="C45911" w:themeColor="accent2" w:themeShade="BF"/>
          <w:kern w:val="0"/>
          <w:sz w:val="28"/>
          <w:szCs w:val="28"/>
        </w:rPr>
      </w:pPr>
      <w:r w:rsidRPr="00C514BB">
        <w:rPr>
          <w:color w:val="833C0B" w:themeColor="accent2" w:themeShade="80"/>
          <w:kern w:val="0"/>
          <w:sz w:val="28"/>
          <w:szCs w:val="28"/>
        </w:rPr>
        <w:t>s d</w:t>
      </w:r>
      <w:r w:rsidR="00F902B9" w:rsidRPr="00C514BB">
        <w:rPr>
          <w:color w:val="833C0B" w:themeColor="accent2" w:themeShade="80"/>
          <w:kern w:val="0"/>
          <w:sz w:val="28"/>
          <w:szCs w:val="28"/>
        </w:rPr>
        <w:t>r. Marin</w:t>
      </w:r>
      <w:r w:rsidRPr="00C514BB">
        <w:rPr>
          <w:color w:val="833C0B" w:themeColor="accent2" w:themeShade="80"/>
          <w:kern w:val="0"/>
          <w:sz w:val="28"/>
          <w:szCs w:val="28"/>
        </w:rPr>
        <w:t>ou</w:t>
      </w:r>
      <w:r w:rsidR="00F902B9" w:rsidRPr="00C514BB">
        <w:rPr>
          <w:color w:val="833C0B" w:themeColor="accent2" w:themeShade="80"/>
          <w:kern w:val="0"/>
          <w:sz w:val="28"/>
          <w:szCs w:val="28"/>
        </w:rPr>
        <w:t xml:space="preserve"> Luptákov</w:t>
      </w:r>
      <w:r w:rsidRPr="00C514BB">
        <w:rPr>
          <w:color w:val="833C0B" w:themeColor="accent2" w:themeShade="80"/>
          <w:kern w:val="0"/>
          <w:sz w:val="28"/>
          <w:szCs w:val="28"/>
        </w:rPr>
        <w:t>ou</w:t>
      </w:r>
    </w:p>
    <w:p w:rsidR="00C514BB" w:rsidRDefault="00C514BB" w:rsidP="008504D9">
      <w:pPr>
        <w:pStyle w:val="Bezmezer"/>
        <w:jc w:val="center"/>
        <w:rPr>
          <w:rFonts w:ascii="CalibriLight" w:hAnsi="CalibriLight" w:cs="CalibriLight"/>
          <w:color w:val="C45911" w:themeColor="accent2" w:themeShade="BF"/>
          <w:kern w:val="0"/>
          <w:sz w:val="28"/>
          <w:szCs w:val="28"/>
        </w:rPr>
      </w:pPr>
      <w:r w:rsidRPr="00C514BB">
        <w:rPr>
          <w:rFonts w:ascii="CalibriLight" w:hAnsi="CalibriLight" w:cs="CalibriLight"/>
          <w:color w:val="C45911" w:themeColor="accent2" w:themeShade="BF"/>
          <w:kern w:val="0"/>
          <w:sz w:val="28"/>
          <w:szCs w:val="28"/>
        </w:rPr>
        <w:t>kód v</w:t>
      </w:r>
      <w:r w:rsidRPr="00C514BB">
        <w:rPr>
          <w:rFonts w:ascii="CalibriLight" w:hAnsi="CalibriLight" w:cs="CalibriLight"/>
          <w:color w:val="C45911" w:themeColor="accent2" w:themeShade="BF"/>
          <w:kern w:val="0"/>
          <w:sz w:val="28"/>
          <w:szCs w:val="28"/>
        </w:rPr>
        <w:t> </w:t>
      </w:r>
      <w:r w:rsidRPr="00C514BB">
        <w:rPr>
          <w:rFonts w:ascii="CalibriLight" w:hAnsi="CalibriLight" w:cs="CalibriLight"/>
          <w:color w:val="C45911" w:themeColor="accent2" w:themeShade="BF"/>
          <w:kern w:val="0"/>
          <w:sz w:val="28"/>
          <w:szCs w:val="28"/>
        </w:rPr>
        <w:t>SIS</w:t>
      </w:r>
      <w:r w:rsidRPr="00C514BB">
        <w:rPr>
          <w:rFonts w:ascii="CalibriLight" w:hAnsi="CalibriLight" w:cs="CalibriLight"/>
          <w:color w:val="C45911" w:themeColor="accent2" w:themeShade="BF"/>
          <w:kern w:val="0"/>
          <w:sz w:val="28"/>
          <w:szCs w:val="28"/>
        </w:rPr>
        <w:t>:</w:t>
      </w:r>
      <w:r w:rsidRPr="00C514BB">
        <w:rPr>
          <w:rFonts w:ascii="CalibriLight" w:hAnsi="CalibriLight" w:cs="CalibriLight"/>
          <w:color w:val="C45911" w:themeColor="accent2" w:themeShade="BF"/>
          <w:kern w:val="0"/>
          <w:sz w:val="28"/>
          <w:szCs w:val="28"/>
        </w:rPr>
        <w:t xml:space="preserve"> </w:t>
      </w:r>
      <w:r w:rsidRPr="00C514BB">
        <w:rPr>
          <w:rFonts w:ascii="CalibriLight" w:hAnsi="CalibriLight" w:cs="CalibriLight"/>
          <w:color w:val="833C0B" w:themeColor="accent2" w:themeShade="80"/>
          <w:kern w:val="0"/>
          <w:sz w:val="28"/>
          <w:szCs w:val="28"/>
        </w:rPr>
        <w:t>AGLV000</w:t>
      </w:r>
      <w:r w:rsidRPr="00C514BB">
        <w:rPr>
          <w:rFonts w:ascii="CalibriLight" w:hAnsi="CalibriLight" w:cs="CalibriLight"/>
          <w:color w:val="833C0B" w:themeColor="accent2" w:themeShade="80"/>
          <w:kern w:val="0"/>
          <w:sz w:val="28"/>
          <w:szCs w:val="28"/>
        </w:rPr>
        <w:t>67</w:t>
      </w:r>
    </w:p>
    <w:p w:rsidR="00DF3934" w:rsidRPr="00C514BB" w:rsidRDefault="00F902B9" w:rsidP="008504D9">
      <w:pPr>
        <w:pStyle w:val="Bezmezer"/>
        <w:jc w:val="center"/>
        <w:rPr>
          <w:color w:val="C45911" w:themeColor="accent2" w:themeShade="BF"/>
          <w:kern w:val="0"/>
          <w:sz w:val="28"/>
          <w:szCs w:val="28"/>
        </w:rPr>
      </w:pPr>
      <w:r w:rsidRPr="004274A5">
        <w:rPr>
          <w:color w:val="833C0B" w:themeColor="accent2" w:themeShade="80"/>
          <w:kern w:val="0"/>
          <w:sz w:val="28"/>
          <w:szCs w:val="28"/>
        </w:rPr>
        <w:t>pondělí</w:t>
      </w:r>
      <w:r w:rsidRPr="004274A5">
        <w:rPr>
          <w:color w:val="833C0B" w:themeColor="accent2" w:themeShade="80"/>
          <w:kern w:val="0"/>
          <w:sz w:val="28"/>
          <w:szCs w:val="28"/>
        </w:rPr>
        <w:t xml:space="preserve"> </w:t>
      </w:r>
      <w:r w:rsidRPr="00C514BB">
        <w:rPr>
          <w:color w:val="C45911" w:themeColor="accent2" w:themeShade="BF"/>
          <w:kern w:val="0"/>
          <w:sz w:val="28"/>
          <w:szCs w:val="28"/>
        </w:rPr>
        <w:t>15:50 – 17:25</w:t>
      </w:r>
    </w:p>
    <w:p w:rsidR="00F902B9" w:rsidRPr="00C514BB" w:rsidRDefault="00C514BB" w:rsidP="008504D9">
      <w:pPr>
        <w:pStyle w:val="Bezmezer"/>
        <w:jc w:val="center"/>
        <w:rPr>
          <w:color w:val="C45911" w:themeColor="accent2" w:themeShade="BF"/>
          <w:kern w:val="0"/>
          <w:sz w:val="28"/>
          <w:szCs w:val="28"/>
        </w:rPr>
      </w:pPr>
      <w:r w:rsidRPr="00C514BB">
        <w:rPr>
          <w:rFonts w:asciiTheme="majorHAnsi" w:hAnsiTheme="majorHAnsi" w:cstheme="majorHAnsi"/>
          <w:noProof/>
          <w:color w:val="833C0B" w:themeColor="accent2" w:themeShade="8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margin">
              <wp:posOffset>1644650</wp:posOffset>
            </wp:positionV>
            <wp:extent cx="2698115" cy="3978275"/>
            <wp:effectExtent l="0" t="0" r="6985" b="3175"/>
            <wp:wrapSquare wrapText="bothSides"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15" cy="39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2B9" w:rsidRPr="00C514BB">
        <w:rPr>
          <w:color w:val="C45911" w:themeColor="accent2" w:themeShade="BF"/>
          <w:kern w:val="0"/>
          <w:sz w:val="28"/>
          <w:szCs w:val="28"/>
        </w:rPr>
        <w:t>Celetná 20,</w:t>
      </w:r>
      <w:r w:rsidR="00D65CC2" w:rsidRPr="00C514BB">
        <w:rPr>
          <w:color w:val="C45911" w:themeColor="accent2" w:themeShade="BF"/>
          <w:kern w:val="0"/>
          <w:sz w:val="28"/>
          <w:szCs w:val="28"/>
        </w:rPr>
        <w:t xml:space="preserve"> </w:t>
      </w:r>
      <w:r w:rsidR="00F902B9" w:rsidRPr="00C514BB">
        <w:rPr>
          <w:color w:val="C45911" w:themeColor="accent2" w:themeShade="BF"/>
          <w:kern w:val="0"/>
          <w:sz w:val="28"/>
          <w:szCs w:val="28"/>
        </w:rPr>
        <w:t>1.</w:t>
      </w:r>
      <w:r w:rsidR="00D65CC2" w:rsidRPr="00C514BB">
        <w:rPr>
          <w:color w:val="C45911" w:themeColor="accent2" w:themeShade="BF"/>
          <w:kern w:val="0"/>
          <w:sz w:val="28"/>
          <w:szCs w:val="28"/>
        </w:rPr>
        <w:t> </w:t>
      </w:r>
      <w:r w:rsidR="00F902B9" w:rsidRPr="00C514BB">
        <w:rPr>
          <w:color w:val="C45911" w:themeColor="accent2" w:themeShade="BF"/>
          <w:kern w:val="0"/>
          <w:sz w:val="28"/>
          <w:szCs w:val="28"/>
        </w:rPr>
        <w:t>patro</w:t>
      </w:r>
      <w:r w:rsidR="00F902B9" w:rsidRPr="00C514BB">
        <w:rPr>
          <w:color w:val="C45911" w:themeColor="accent2" w:themeShade="BF"/>
          <w:kern w:val="0"/>
          <w:sz w:val="28"/>
          <w:szCs w:val="28"/>
        </w:rPr>
        <w:t>,</w:t>
      </w:r>
      <w:r w:rsidR="00F902B9" w:rsidRPr="00C514BB">
        <w:rPr>
          <w:color w:val="C45911" w:themeColor="accent2" w:themeShade="BF"/>
          <w:kern w:val="0"/>
          <w:sz w:val="28"/>
          <w:szCs w:val="28"/>
        </w:rPr>
        <w:t xml:space="preserve"> m. 14</w:t>
      </w:r>
      <w:r w:rsidR="00F902B9" w:rsidRPr="00C514BB">
        <w:rPr>
          <w:color w:val="C45911" w:themeColor="accent2" w:themeShade="BF"/>
          <w:kern w:val="0"/>
          <w:sz w:val="28"/>
          <w:szCs w:val="28"/>
        </w:rPr>
        <w:t>4</w:t>
      </w:r>
    </w:p>
    <w:p w:rsidR="008051B1" w:rsidRPr="008504D9" w:rsidRDefault="006F6B7F" w:rsidP="00D65CC2">
      <w:pPr>
        <w:jc w:val="both"/>
        <w:rPr>
          <w:rFonts w:asciiTheme="majorHAnsi" w:hAnsiTheme="majorHAnsi" w:cstheme="majorHAnsi"/>
          <w:color w:val="833C0B" w:themeColor="accent2" w:themeShade="80"/>
          <w:sz w:val="28"/>
          <w:szCs w:val="28"/>
          <w:shd w:val="clear" w:color="auto" w:fill="FFFFFF"/>
        </w:rPr>
      </w:pPr>
      <w:r w:rsidRPr="008504D9">
        <w:rPr>
          <w:rFonts w:asciiTheme="majorHAnsi" w:hAnsiTheme="majorHAnsi" w:cstheme="majorHAnsi"/>
          <w:color w:val="833C0B" w:themeColor="accent2" w:themeShade="80"/>
          <w:sz w:val="28"/>
          <w:szCs w:val="28"/>
          <w:shd w:val="clear" w:color="auto" w:fill="FFFFFF"/>
        </w:rPr>
        <w:t>Předmět nabízí úvod do pravoslav</w:t>
      </w:r>
      <w:r w:rsidR="00DF3934" w:rsidRPr="008504D9">
        <w:rPr>
          <w:rFonts w:asciiTheme="majorHAnsi" w:hAnsiTheme="majorHAnsi" w:cstheme="majorHAnsi"/>
          <w:color w:val="833C0B" w:themeColor="accent2" w:themeShade="80"/>
          <w:sz w:val="28"/>
          <w:szCs w:val="28"/>
          <w:shd w:val="clear" w:color="auto" w:fill="FFFFFF"/>
        </w:rPr>
        <w:softHyphen/>
      </w:r>
      <w:r w:rsidRPr="008504D9">
        <w:rPr>
          <w:rFonts w:asciiTheme="majorHAnsi" w:hAnsiTheme="majorHAnsi" w:cstheme="majorHAnsi"/>
          <w:color w:val="833C0B" w:themeColor="accent2" w:themeShade="80"/>
          <w:sz w:val="28"/>
          <w:szCs w:val="28"/>
          <w:shd w:val="clear" w:color="auto" w:fill="FFFFFF"/>
        </w:rPr>
        <w:t>ného teologického myšlení a sezna</w:t>
      </w:r>
      <w:r w:rsidR="00DF3934" w:rsidRPr="008504D9">
        <w:rPr>
          <w:rFonts w:asciiTheme="majorHAnsi" w:hAnsiTheme="majorHAnsi" w:cstheme="majorHAnsi"/>
          <w:color w:val="833C0B" w:themeColor="accent2" w:themeShade="80"/>
          <w:sz w:val="28"/>
          <w:szCs w:val="28"/>
          <w:shd w:val="clear" w:color="auto" w:fill="FFFFFF"/>
        </w:rPr>
        <w:softHyphen/>
      </w:r>
      <w:r w:rsidRPr="008504D9">
        <w:rPr>
          <w:rFonts w:asciiTheme="majorHAnsi" w:hAnsiTheme="majorHAnsi" w:cstheme="majorHAnsi"/>
          <w:color w:val="833C0B" w:themeColor="accent2" w:themeShade="80"/>
          <w:sz w:val="28"/>
          <w:szCs w:val="28"/>
          <w:shd w:val="clear" w:color="auto" w:fill="FFFFFF"/>
        </w:rPr>
        <w:t>muje s výkladem základních pojmů – Bůh, Trojice, Kristus, církev, zbožštění, persona – tak je chápe pravoslavná tradice. Vysvětluje se pravoslavný po</w:t>
      </w:r>
      <w:r w:rsidR="00DF3934" w:rsidRPr="008504D9">
        <w:rPr>
          <w:rFonts w:asciiTheme="majorHAnsi" w:hAnsiTheme="majorHAnsi" w:cstheme="majorHAnsi"/>
          <w:color w:val="833C0B" w:themeColor="accent2" w:themeShade="80"/>
          <w:sz w:val="28"/>
          <w:szCs w:val="28"/>
          <w:shd w:val="clear" w:color="auto" w:fill="FFFFFF"/>
        </w:rPr>
        <w:softHyphen/>
      </w:r>
      <w:r w:rsidRPr="008504D9">
        <w:rPr>
          <w:rFonts w:asciiTheme="majorHAnsi" w:hAnsiTheme="majorHAnsi" w:cstheme="majorHAnsi"/>
          <w:color w:val="833C0B" w:themeColor="accent2" w:themeShade="80"/>
          <w:sz w:val="28"/>
          <w:szCs w:val="28"/>
          <w:shd w:val="clear" w:color="auto" w:fill="FFFFFF"/>
        </w:rPr>
        <w:t>hled na Všeobecné sněmy IV. –VIII. století a postupně se rozebírají cír</w:t>
      </w:r>
      <w:r w:rsidR="00DF3934" w:rsidRPr="008504D9">
        <w:rPr>
          <w:rFonts w:asciiTheme="majorHAnsi" w:hAnsiTheme="majorHAnsi" w:cstheme="majorHAnsi"/>
          <w:color w:val="833C0B" w:themeColor="accent2" w:themeShade="80"/>
          <w:sz w:val="28"/>
          <w:szCs w:val="28"/>
          <w:shd w:val="clear" w:color="auto" w:fill="FFFFFF"/>
        </w:rPr>
        <w:softHyphen/>
      </w:r>
      <w:r w:rsidRPr="008504D9">
        <w:rPr>
          <w:rFonts w:asciiTheme="majorHAnsi" w:hAnsiTheme="majorHAnsi" w:cstheme="majorHAnsi"/>
          <w:color w:val="833C0B" w:themeColor="accent2" w:themeShade="80"/>
          <w:sz w:val="28"/>
          <w:szCs w:val="28"/>
          <w:shd w:val="clear" w:color="auto" w:fill="FFFFFF"/>
        </w:rPr>
        <w:t xml:space="preserve">kevní dogmata a základní hereze, které se právě rodily z nepochopení hlavních bodů věrouky. Při výkladu dogmatického učení církve </w:t>
      </w:r>
      <w:r w:rsidR="008504D9" w:rsidRPr="008504D9">
        <w:rPr>
          <w:rFonts w:asciiTheme="majorHAnsi" w:hAnsiTheme="majorHAnsi" w:cstheme="majorHAnsi"/>
          <w:color w:val="833C0B" w:themeColor="accent2" w:themeShade="80"/>
          <w:sz w:val="28"/>
          <w:szCs w:val="28"/>
          <w:shd w:val="clear" w:color="auto" w:fill="FFFFFF"/>
        </w:rPr>
        <w:t>bude</w:t>
      </w:r>
      <w:r w:rsidRPr="008504D9">
        <w:rPr>
          <w:rFonts w:asciiTheme="majorHAnsi" w:hAnsiTheme="majorHAnsi" w:cstheme="majorHAnsi"/>
          <w:color w:val="833C0B" w:themeColor="accent2" w:themeShade="80"/>
          <w:sz w:val="28"/>
          <w:szCs w:val="28"/>
          <w:shd w:val="clear" w:color="auto" w:fill="FFFFFF"/>
        </w:rPr>
        <w:t xml:space="preserve"> vy</w:t>
      </w:r>
      <w:r w:rsidR="008504D9" w:rsidRPr="008504D9">
        <w:rPr>
          <w:rFonts w:asciiTheme="majorHAnsi" w:hAnsiTheme="majorHAnsi" w:cstheme="majorHAnsi"/>
          <w:color w:val="833C0B" w:themeColor="accent2" w:themeShade="80"/>
          <w:sz w:val="28"/>
          <w:szCs w:val="28"/>
          <w:shd w:val="clear" w:color="auto" w:fill="FFFFFF"/>
        </w:rPr>
        <w:softHyphen/>
      </w:r>
      <w:r w:rsidRPr="008504D9">
        <w:rPr>
          <w:rFonts w:asciiTheme="majorHAnsi" w:hAnsiTheme="majorHAnsi" w:cstheme="majorHAnsi"/>
          <w:color w:val="833C0B" w:themeColor="accent2" w:themeShade="80"/>
          <w:sz w:val="28"/>
          <w:szCs w:val="28"/>
          <w:shd w:val="clear" w:color="auto" w:fill="FFFFFF"/>
        </w:rPr>
        <w:t>svět</w:t>
      </w:r>
      <w:r w:rsidR="00DF3934" w:rsidRPr="008504D9">
        <w:rPr>
          <w:rFonts w:asciiTheme="majorHAnsi" w:hAnsiTheme="majorHAnsi" w:cstheme="majorHAnsi"/>
          <w:color w:val="833C0B" w:themeColor="accent2" w:themeShade="80"/>
          <w:sz w:val="28"/>
          <w:szCs w:val="28"/>
          <w:shd w:val="clear" w:color="auto" w:fill="FFFFFF"/>
        </w:rPr>
        <w:softHyphen/>
      </w:r>
      <w:r w:rsidRPr="008504D9">
        <w:rPr>
          <w:rFonts w:asciiTheme="majorHAnsi" w:hAnsiTheme="majorHAnsi" w:cstheme="majorHAnsi"/>
          <w:color w:val="833C0B" w:themeColor="accent2" w:themeShade="80"/>
          <w:sz w:val="28"/>
          <w:szCs w:val="28"/>
          <w:shd w:val="clear" w:color="auto" w:fill="FFFFFF"/>
        </w:rPr>
        <w:t>l</w:t>
      </w:r>
      <w:r w:rsidR="008504D9" w:rsidRPr="008504D9">
        <w:rPr>
          <w:rFonts w:asciiTheme="majorHAnsi" w:hAnsiTheme="majorHAnsi" w:cstheme="majorHAnsi"/>
          <w:color w:val="833C0B" w:themeColor="accent2" w:themeShade="80"/>
          <w:sz w:val="28"/>
          <w:szCs w:val="28"/>
          <w:shd w:val="clear" w:color="auto" w:fill="FFFFFF"/>
        </w:rPr>
        <w:t>eno</w:t>
      </w:r>
      <w:r w:rsidRPr="008504D9">
        <w:rPr>
          <w:rFonts w:asciiTheme="majorHAnsi" w:hAnsiTheme="majorHAnsi" w:cstheme="majorHAnsi"/>
          <w:color w:val="833C0B" w:themeColor="accent2" w:themeShade="80"/>
          <w:sz w:val="28"/>
          <w:szCs w:val="28"/>
          <w:shd w:val="clear" w:color="auto" w:fill="FFFFFF"/>
        </w:rPr>
        <w:t xml:space="preserve"> hlavní kritérium teologické přes</w:t>
      </w:r>
      <w:r w:rsidR="00DF3934" w:rsidRPr="008504D9">
        <w:rPr>
          <w:rFonts w:asciiTheme="majorHAnsi" w:hAnsiTheme="majorHAnsi" w:cstheme="majorHAnsi"/>
          <w:color w:val="833C0B" w:themeColor="accent2" w:themeShade="80"/>
          <w:sz w:val="28"/>
          <w:szCs w:val="28"/>
          <w:shd w:val="clear" w:color="auto" w:fill="FFFFFF"/>
        </w:rPr>
        <w:softHyphen/>
      </w:r>
      <w:r w:rsidRPr="008504D9">
        <w:rPr>
          <w:rFonts w:asciiTheme="majorHAnsi" w:hAnsiTheme="majorHAnsi" w:cstheme="majorHAnsi"/>
          <w:color w:val="833C0B" w:themeColor="accent2" w:themeShade="80"/>
          <w:sz w:val="28"/>
          <w:szCs w:val="28"/>
          <w:shd w:val="clear" w:color="auto" w:fill="FFFFFF"/>
        </w:rPr>
        <w:t>nosti tzv. consensus patrum („souhlas otců“) s přihlédnutím k díl</w:t>
      </w:r>
      <w:r w:rsidR="008504D9" w:rsidRPr="008504D9">
        <w:rPr>
          <w:rFonts w:asciiTheme="majorHAnsi" w:hAnsiTheme="majorHAnsi" w:cstheme="majorHAnsi"/>
          <w:color w:val="833C0B" w:themeColor="accent2" w:themeShade="80"/>
          <w:sz w:val="28"/>
          <w:szCs w:val="28"/>
          <w:shd w:val="clear" w:color="auto" w:fill="FFFFFF"/>
        </w:rPr>
        <w:softHyphen/>
      </w:r>
      <w:r w:rsidRPr="008504D9">
        <w:rPr>
          <w:rFonts w:asciiTheme="majorHAnsi" w:hAnsiTheme="majorHAnsi" w:cstheme="majorHAnsi"/>
          <w:color w:val="833C0B" w:themeColor="accent2" w:themeShade="80"/>
          <w:sz w:val="28"/>
          <w:szCs w:val="28"/>
          <w:shd w:val="clear" w:color="auto" w:fill="FFFFFF"/>
        </w:rPr>
        <w:t>čím teolo</w:t>
      </w:r>
      <w:r w:rsidR="00DF3934" w:rsidRPr="008504D9">
        <w:rPr>
          <w:rFonts w:asciiTheme="majorHAnsi" w:hAnsiTheme="majorHAnsi" w:cstheme="majorHAnsi"/>
          <w:color w:val="833C0B" w:themeColor="accent2" w:themeShade="80"/>
          <w:sz w:val="28"/>
          <w:szCs w:val="28"/>
          <w:shd w:val="clear" w:color="auto" w:fill="FFFFFF"/>
        </w:rPr>
        <w:softHyphen/>
      </w:r>
      <w:r w:rsidRPr="008504D9">
        <w:rPr>
          <w:rFonts w:asciiTheme="majorHAnsi" w:hAnsiTheme="majorHAnsi" w:cstheme="majorHAnsi"/>
          <w:color w:val="833C0B" w:themeColor="accent2" w:themeShade="80"/>
          <w:sz w:val="28"/>
          <w:szCs w:val="28"/>
          <w:shd w:val="clear" w:color="auto" w:fill="FFFFFF"/>
        </w:rPr>
        <w:t>gickým názorům (teolo</w:t>
      </w:r>
      <w:r w:rsidR="008504D9" w:rsidRPr="008504D9">
        <w:rPr>
          <w:rFonts w:asciiTheme="majorHAnsi" w:hAnsiTheme="majorHAnsi" w:cstheme="majorHAnsi"/>
          <w:color w:val="833C0B" w:themeColor="accent2" w:themeShade="80"/>
          <w:sz w:val="28"/>
          <w:szCs w:val="28"/>
          <w:shd w:val="clear" w:color="auto" w:fill="FFFFFF"/>
        </w:rPr>
        <w:softHyphen/>
      </w:r>
      <w:r w:rsidRPr="008504D9">
        <w:rPr>
          <w:rFonts w:asciiTheme="majorHAnsi" w:hAnsiTheme="majorHAnsi" w:cstheme="majorHAnsi"/>
          <w:color w:val="833C0B" w:themeColor="accent2" w:themeShade="80"/>
          <w:sz w:val="28"/>
          <w:szCs w:val="28"/>
          <w:shd w:val="clear" w:color="auto" w:fill="FFFFFF"/>
        </w:rPr>
        <w:t>gumena), jimiž jednotliví autoři při</w:t>
      </w:r>
      <w:r w:rsidR="008504D9" w:rsidRPr="008504D9">
        <w:rPr>
          <w:rFonts w:asciiTheme="majorHAnsi" w:hAnsiTheme="majorHAnsi" w:cstheme="majorHAnsi"/>
          <w:color w:val="833C0B" w:themeColor="accent2" w:themeShade="80"/>
          <w:sz w:val="28"/>
          <w:szCs w:val="28"/>
          <w:shd w:val="clear" w:color="auto" w:fill="FFFFFF"/>
        </w:rPr>
        <w:softHyphen/>
      </w:r>
      <w:r w:rsidRPr="008504D9">
        <w:rPr>
          <w:rFonts w:asciiTheme="majorHAnsi" w:hAnsiTheme="majorHAnsi" w:cstheme="majorHAnsi"/>
          <w:color w:val="833C0B" w:themeColor="accent2" w:themeShade="80"/>
          <w:sz w:val="28"/>
          <w:szCs w:val="28"/>
          <w:shd w:val="clear" w:color="auto" w:fill="FFFFFF"/>
        </w:rPr>
        <w:t>spěli do poklad</w:t>
      </w:r>
      <w:r w:rsidR="00DF3934" w:rsidRPr="008504D9">
        <w:rPr>
          <w:rFonts w:asciiTheme="majorHAnsi" w:hAnsiTheme="majorHAnsi" w:cstheme="majorHAnsi"/>
          <w:color w:val="833C0B" w:themeColor="accent2" w:themeShade="80"/>
          <w:sz w:val="28"/>
          <w:szCs w:val="28"/>
          <w:shd w:val="clear" w:color="auto" w:fill="FFFFFF"/>
        </w:rPr>
        <w:softHyphen/>
      </w:r>
      <w:r w:rsidRPr="008504D9">
        <w:rPr>
          <w:rFonts w:asciiTheme="majorHAnsi" w:hAnsiTheme="majorHAnsi" w:cstheme="majorHAnsi"/>
          <w:color w:val="833C0B" w:themeColor="accent2" w:themeShade="80"/>
          <w:sz w:val="28"/>
          <w:szCs w:val="28"/>
          <w:shd w:val="clear" w:color="auto" w:fill="FFFFFF"/>
        </w:rPr>
        <w:t>nice křesťanské vě</w:t>
      </w:r>
      <w:r w:rsidR="008504D9" w:rsidRPr="008504D9">
        <w:rPr>
          <w:rFonts w:asciiTheme="majorHAnsi" w:hAnsiTheme="majorHAnsi" w:cstheme="majorHAnsi"/>
          <w:color w:val="833C0B" w:themeColor="accent2" w:themeShade="80"/>
          <w:sz w:val="28"/>
          <w:szCs w:val="28"/>
          <w:shd w:val="clear" w:color="auto" w:fill="FFFFFF"/>
        </w:rPr>
        <w:softHyphen/>
      </w:r>
      <w:r w:rsidRPr="008504D9">
        <w:rPr>
          <w:rFonts w:asciiTheme="majorHAnsi" w:hAnsiTheme="majorHAnsi" w:cstheme="majorHAnsi"/>
          <w:color w:val="833C0B" w:themeColor="accent2" w:themeShade="80"/>
          <w:sz w:val="28"/>
          <w:szCs w:val="28"/>
          <w:shd w:val="clear" w:color="auto" w:fill="FFFFFF"/>
        </w:rPr>
        <w:t>rouky.</w:t>
      </w:r>
    </w:p>
    <w:p w:rsidR="00D65CC2" w:rsidRDefault="00D65CC2" w:rsidP="00D65CC2">
      <w:pPr>
        <w:jc w:val="both"/>
        <w:rPr>
          <w:rFonts w:asciiTheme="majorHAnsi" w:hAnsiTheme="majorHAnsi" w:cstheme="majorHAnsi"/>
          <w:color w:val="833C0B" w:themeColor="accent2" w:themeShade="80"/>
          <w:sz w:val="30"/>
          <w:szCs w:val="30"/>
          <w:shd w:val="clear" w:color="auto" w:fill="FFFFFF"/>
        </w:rPr>
      </w:pPr>
      <w:r w:rsidRPr="00DF3934">
        <w:rPr>
          <w:noProof/>
          <w:color w:val="833C0B" w:themeColor="accent2" w:themeShade="80"/>
        </w:rPr>
        <w:drawing>
          <wp:inline distT="0" distB="0" distL="0" distR="0">
            <wp:extent cx="2668138" cy="4051169"/>
            <wp:effectExtent l="0" t="0" r="0" b="6985"/>
            <wp:docPr id="5" name="Obrázek 5" descr="Obsah obrázku budova, zeď, kovové nádobí, špinav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budova, zeď, kovové nádobí, špinav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90" cy="4138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4BB" w:rsidRPr="004274A5" w:rsidRDefault="00C514BB" w:rsidP="00D65CC2">
      <w:pPr>
        <w:jc w:val="both"/>
        <w:rPr>
          <w:rFonts w:asciiTheme="majorHAnsi" w:hAnsiTheme="majorHAnsi" w:cstheme="majorHAnsi"/>
          <w:color w:val="833C0B" w:themeColor="accent2" w:themeShade="80"/>
          <w:sz w:val="24"/>
          <w:szCs w:val="24"/>
          <w:shd w:val="clear" w:color="auto" w:fill="FFFFFF"/>
        </w:rPr>
      </w:pPr>
      <w:r w:rsidRPr="004274A5">
        <w:rPr>
          <w:rFonts w:asciiTheme="majorHAnsi" w:hAnsiTheme="majorHAnsi" w:cstheme="majorHAnsi"/>
          <w:color w:val="C45911" w:themeColor="accent2" w:themeShade="BF"/>
          <w:shd w:val="clear" w:color="auto" w:fill="FFFFFF"/>
        </w:rPr>
        <w:t>Křesťanství jako zjevená víra. Etymo</w:t>
      </w:r>
      <w:r w:rsidR="004274A5" w:rsidRPr="004274A5">
        <w:rPr>
          <w:rFonts w:asciiTheme="majorHAnsi" w:hAnsiTheme="majorHAnsi" w:cstheme="majorHAnsi"/>
          <w:color w:val="C45911" w:themeColor="accent2" w:themeShade="BF"/>
          <w:shd w:val="clear" w:color="auto" w:fill="FFFFFF"/>
        </w:rPr>
        <w:softHyphen/>
      </w:r>
      <w:r w:rsidRPr="004274A5">
        <w:rPr>
          <w:rFonts w:asciiTheme="majorHAnsi" w:hAnsiTheme="majorHAnsi" w:cstheme="majorHAnsi"/>
          <w:color w:val="C45911" w:themeColor="accent2" w:themeShade="BF"/>
          <w:shd w:val="clear" w:color="auto" w:fill="FFFFFF"/>
        </w:rPr>
        <w:t xml:space="preserve">logie slova Bůh. Jména Boží a Boží vlastnosti. </w:t>
      </w:r>
      <w:proofErr w:type="spellStart"/>
      <w:r w:rsidRPr="004274A5">
        <w:rPr>
          <w:rFonts w:asciiTheme="majorHAnsi" w:hAnsiTheme="majorHAnsi" w:cstheme="majorHAnsi"/>
          <w:color w:val="C45911" w:themeColor="accent2" w:themeShade="BF"/>
          <w:shd w:val="clear" w:color="auto" w:fill="FFFFFF"/>
        </w:rPr>
        <w:t>Apofatismus</w:t>
      </w:r>
      <w:proofErr w:type="spellEnd"/>
      <w:r w:rsidRPr="004274A5">
        <w:rPr>
          <w:rFonts w:asciiTheme="majorHAnsi" w:hAnsiTheme="majorHAnsi" w:cstheme="majorHAnsi"/>
          <w:color w:val="C45911" w:themeColor="accent2" w:themeShade="BF"/>
          <w:shd w:val="clear" w:color="auto" w:fill="FFFFFF"/>
        </w:rPr>
        <w:t xml:space="preserve"> a</w:t>
      </w:r>
      <w:r w:rsidR="004274A5">
        <w:rPr>
          <w:rFonts w:asciiTheme="majorHAnsi" w:hAnsiTheme="majorHAnsi" w:cstheme="majorHAnsi"/>
          <w:color w:val="C45911" w:themeColor="accent2" w:themeShade="BF"/>
          <w:shd w:val="clear" w:color="auto" w:fill="FFFFFF"/>
        </w:rPr>
        <w:t> </w:t>
      </w:r>
      <w:proofErr w:type="spellStart"/>
      <w:r w:rsidRPr="004274A5">
        <w:rPr>
          <w:rFonts w:asciiTheme="majorHAnsi" w:hAnsiTheme="majorHAnsi" w:cstheme="majorHAnsi"/>
          <w:color w:val="C45911" w:themeColor="accent2" w:themeShade="BF"/>
          <w:shd w:val="clear" w:color="auto" w:fill="FFFFFF"/>
        </w:rPr>
        <w:t>katafatis</w:t>
      </w:r>
      <w:r w:rsidR="004274A5" w:rsidRPr="004274A5">
        <w:rPr>
          <w:rFonts w:asciiTheme="majorHAnsi" w:hAnsiTheme="majorHAnsi" w:cstheme="majorHAnsi"/>
          <w:color w:val="C45911" w:themeColor="accent2" w:themeShade="BF"/>
          <w:shd w:val="clear" w:color="auto" w:fill="FFFFFF"/>
        </w:rPr>
        <w:softHyphen/>
      </w:r>
      <w:r w:rsidRPr="004274A5">
        <w:rPr>
          <w:rFonts w:asciiTheme="majorHAnsi" w:hAnsiTheme="majorHAnsi" w:cstheme="majorHAnsi"/>
          <w:color w:val="C45911" w:themeColor="accent2" w:themeShade="BF"/>
          <w:shd w:val="clear" w:color="auto" w:fill="FFFFFF"/>
        </w:rPr>
        <w:t>mus</w:t>
      </w:r>
      <w:proofErr w:type="spellEnd"/>
      <w:r w:rsidRPr="004274A5">
        <w:rPr>
          <w:rFonts w:asciiTheme="majorHAnsi" w:hAnsiTheme="majorHAnsi" w:cstheme="majorHAnsi"/>
          <w:color w:val="C45911" w:themeColor="accent2" w:themeShade="BF"/>
          <w:shd w:val="clear" w:color="auto" w:fill="FFFFFF"/>
        </w:rPr>
        <w:t>. Stvoření. Bůh Stvořitel a původ zla. Trojice. Tajemství Trojice. Trojiční terminolo</w:t>
      </w:r>
      <w:r w:rsidR="004274A5">
        <w:rPr>
          <w:rFonts w:asciiTheme="majorHAnsi" w:hAnsiTheme="majorHAnsi" w:cstheme="majorHAnsi"/>
          <w:color w:val="C45911" w:themeColor="accent2" w:themeShade="BF"/>
          <w:shd w:val="clear" w:color="auto" w:fill="FFFFFF"/>
        </w:rPr>
        <w:softHyphen/>
      </w:r>
      <w:r w:rsidRPr="004274A5">
        <w:rPr>
          <w:rFonts w:asciiTheme="majorHAnsi" w:hAnsiTheme="majorHAnsi" w:cstheme="majorHAnsi"/>
          <w:color w:val="C45911" w:themeColor="accent2" w:themeShade="BF"/>
          <w:shd w:val="clear" w:color="auto" w:fill="FFFFFF"/>
        </w:rPr>
        <w:t>gie. Všeobecné</w:t>
      </w:r>
      <w:r w:rsidR="004274A5" w:rsidRPr="004274A5">
        <w:rPr>
          <w:rFonts w:asciiTheme="majorHAnsi" w:hAnsiTheme="majorHAnsi" w:cstheme="majorHAnsi"/>
          <w:color w:val="C45911" w:themeColor="accent2" w:themeShade="BF"/>
          <w:shd w:val="clear" w:color="auto" w:fill="FFFFFF"/>
        </w:rPr>
        <w:t xml:space="preserve"> </w:t>
      </w:r>
      <w:r w:rsidRPr="004274A5">
        <w:rPr>
          <w:rFonts w:asciiTheme="majorHAnsi" w:hAnsiTheme="majorHAnsi" w:cstheme="majorHAnsi"/>
          <w:color w:val="C45911" w:themeColor="accent2" w:themeShade="BF"/>
          <w:shd w:val="clear" w:color="auto" w:fill="FFFFFF"/>
        </w:rPr>
        <w:t>sněmy. Zbožštění. Vidění Boha. Proměnění člověka</w:t>
      </w:r>
      <w:r w:rsidRPr="004274A5">
        <w:rPr>
          <w:rFonts w:asciiTheme="majorHAnsi" w:hAnsiTheme="majorHAnsi" w:cstheme="majorHAnsi"/>
          <w:color w:val="833C0B" w:themeColor="accent2" w:themeShade="80"/>
          <w:sz w:val="24"/>
          <w:szCs w:val="24"/>
          <w:shd w:val="clear" w:color="auto" w:fill="FFFFFF"/>
        </w:rPr>
        <w:t>.</w:t>
      </w:r>
    </w:p>
    <w:sectPr w:rsidR="00C514BB" w:rsidRPr="004274A5" w:rsidSect="00F902B9">
      <w:type w:val="continuous"/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1B1"/>
    <w:rsid w:val="004274A5"/>
    <w:rsid w:val="006F6B7F"/>
    <w:rsid w:val="00712DB1"/>
    <w:rsid w:val="008051B1"/>
    <w:rsid w:val="008504D9"/>
    <w:rsid w:val="00C514BB"/>
    <w:rsid w:val="00D65CC2"/>
    <w:rsid w:val="00DF3934"/>
    <w:rsid w:val="00F9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A4CF5"/>
  <w15:chartTrackingRefBased/>
  <w15:docId w15:val="{5694ED35-2E85-4199-BB55-0880E903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F6B7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F6B7F"/>
    <w:rPr>
      <w:b/>
      <w:bCs/>
    </w:rPr>
  </w:style>
  <w:style w:type="paragraph" w:styleId="Bezmezer">
    <w:name w:val="No Spacing"/>
    <w:uiPriority w:val="1"/>
    <w:qFormat/>
    <w:rsid w:val="00DF39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3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34258">
          <w:marLeft w:val="0"/>
          <w:marRight w:val="0"/>
          <w:marTop w:val="0"/>
          <w:marBottom w:val="0"/>
          <w:divBdr>
            <w:top w:val="single" w:sz="6" w:space="0" w:color="9EB69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3888">
          <w:marLeft w:val="0"/>
          <w:marRight w:val="0"/>
          <w:marTop w:val="0"/>
          <w:marBottom w:val="0"/>
          <w:divBdr>
            <w:top w:val="single" w:sz="6" w:space="0" w:color="9EB69B"/>
            <w:left w:val="none" w:sz="0" w:space="0" w:color="auto"/>
            <w:bottom w:val="none" w:sz="0" w:space="0" w:color="auto"/>
            <w:right w:val="single" w:sz="6" w:space="0" w:color="9EB69B"/>
          </w:divBdr>
        </w:div>
        <w:div w:id="745608473">
          <w:marLeft w:val="0"/>
          <w:marRight w:val="0"/>
          <w:marTop w:val="0"/>
          <w:marBottom w:val="0"/>
          <w:divBdr>
            <w:top w:val="single" w:sz="6" w:space="0" w:color="9EB69B"/>
            <w:left w:val="single" w:sz="6" w:space="0" w:color="9EB69B"/>
            <w:bottom w:val="none" w:sz="0" w:space="0" w:color="auto"/>
            <w:right w:val="none" w:sz="0" w:space="0" w:color="auto"/>
          </w:divBdr>
        </w:div>
        <w:div w:id="1963487771">
          <w:marLeft w:val="0"/>
          <w:marRight w:val="0"/>
          <w:marTop w:val="0"/>
          <w:marBottom w:val="0"/>
          <w:divBdr>
            <w:top w:val="single" w:sz="6" w:space="0" w:color="9EB69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3253">
          <w:marLeft w:val="0"/>
          <w:marRight w:val="0"/>
          <w:marTop w:val="0"/>
          <w:marBottom w:val="0"/>
          <w:divBdr>
            <w:top w:val="single" w:sz="6" w:space="0" w:color="9EB69B"/>
            <w:left w:val="none" w:sz="0" w:space="0" w:color="auto"/>
            <w:bottom w:val="none" w:sz="0" w:space="0" w:color="auto"/>
            <w:right w:val="single" w:sz="6" w:space="0" w:color="9EB69B"/>
          </w:divBdr>
        </w:div>
        <w:div w:id="3485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203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88888"/>
            <w:bottom w:val="none" w:sz="0" w:space="0" w:color="auto"/>
            <w:right w:val="single" w:sz="6" w:space="0" w:color="888888"/>
          </w:divBdr>
        </w:div>
        <w:div w:id="4683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86815">
              <w:marLeft w:val="0"/>
              <w:marRight w:val="0"/>
              <w:marTop w:val="0"/>
              <w:marBottom w:val="0"/>
              <w:divBdr>
                <w:top w:val="single" w:sz="12" w:space="0" w:color="006699"/>
                <w:left w:val="single" w:sz="6" w:space="0" w:color="006699"/>
                <w:bottom w:val="single" w:sz="6" w:space="0" w:color="006699"/>
                <w:right w:val="single" w:sz="6" w:space="0" w:color="006699"/>
              </w:divBdr>
              <w:divsChild>
                <w:div w:id="1092013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99D81-7CD6-48BE-A243-27D732E8B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Šípová, Pavlína</dc:creator>
  <cp:keywords/>
  <dc:description/>
  <cp:lastModifiedBy>Šípová, Pavlína</cp:lastModifiedBy>
  <cp:revision>2</cp:revision>
  <cp:lastPrinted>2023-01-23T14:04:00Z</cp:lastPrinted>
  <dcterms:created xsi:type="dcterms:W3CDTF">2023-01-23T12:35:00Z</dcterms:created>
  <dcterms:modified xsi:type="dcterms:W3CDTF">2023-01-23T14:38:00Z</dcterms:modified>
</cp:coreProperties>
</file>