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BF" w:rsidRDefault="00D920BF" w:rsidP="00370213">
      <w:pPr>
        <w:spacing w:line="240" w:lineRule="auto"/>
        <w:jc w:val="center"/>
        <w:rPr>
          <w:b/>
          <w:sz w:val="32"/>
          <w:szCs w:val="32"/>
          <w:lang w:val="en-GB"/>
        </w:rPr>
      </w:pPr>
    </w:p>
    <w:p w:rsidR="0091315E" w:rsidRDefault="00627DD1" w:rsidP="00370213">
      <w:pPr>
        <w:spacing w:line="240" w:lineRule="auto"/>
        <w:jc w:val="center"/>
        <w:rPr>
          <w:b/>
          <w:sz w:val="32"/>
          <w:szCs w:val="32"/>
          <w:lang w:val="en-GB"/>
        </w:rPr>
      </w:pPr>
      <w:bookmarkStart w:id="0" w:name="_GoBack"/>
      <w:r w:rsidRPr="004C3B04">
        <w:rPr>
          <w:b/>
          <w:sz w:val="32"/>
          <w:szCs w:val="32"/>
          <w:lang w:val="en-GB"/>
        </w:rPr>
        <w:t xml:space="preserve">Non-canonical Syntax in </w:t>
      </w:r>
      <w:r w:rsidR="00D920BF">
        <w:rPr>
          <w:b/>
          <w:sz w:val="32"/>
          <w:szCs w:val="32"/>
          <w:lang w:val="en-GB"/>
        </w:rPr>
        <w:t>South-Asian Varieties of English</w:t>
      </w:r>
      <w:r w:rsidR="00370213">
        <w:rPr>
          <w:b/>
          <w:sz w:val="32"/>
          <w:szCs w:val="32"/>
          <w:lang w:val="en-GB"/>
        </w:rPr>
        <w:t xml:space="preserve">: </w:t>
      </w:r>
      <w:r w:rsidR="0091315E">
        <w:rPr>
          <w:b/>
          <w:sz w:val="32"/>
          <w:szCs w:val="32"/>
          <w:lang w:val="en-GB"/>
        </w:rPr>
        <w:br/>
        <w:t xml:space="preserve">A </w:t>
      </w:r>
      <w:r w:rsidR="00D920BF">
        <w:rPr>
          <w:b/>
          <w:sz w:val="32"/>
          <w:szCs w:val="32"/>
          <w:lang w:val="en-GB"/>
        </w:rPr>
        <w:t>c</w:t>
      </w:r>
      <w:r w:rsidR="0091315E">
        <w:rPr>
          <w:b/>
          <w:sz w:val="32"/>
          <w:szCs w:val="32"/>
          <w:lang w:val="en-GB"/>
        </w:rPr>
        <w:t>orpus-</w:t>
      </w:r>
      <w:r w:rsidR="00D920BF">
        <w:rPr>
          <w:b/>
          <w:sz w:val="32"/>
          <w:szCs w:val="32"/>
          <w:lang w:val="en-GB"/>
        </w:rPr>
        <w:t>b</w:t>
      </w:r>
      <w:r w:rsidR="0091315E">
        <w:rPr>
          <w:b/>
          <w:sz w:val="32"/>
          <w:szCs w:val="32"/>
          <w:lang w:val="en-GB"/>
        </w:rPr>
        <w:t xml:space="preserve">ased </w:t>
      </w:r>
      <w:r w:rsidR="00D920BF">
        <w:rPr>
          <w:b/>
          <w:sz w:val="32"/>
          <w:szCs w:val="32"/>
          <w:lang w:val="en-GB"/>
        </w:rPr>
        <w:t>pilot study</w:t>
      </w:r>
      <w:r w:rsidR="00370213">
        <w:rPr>
          <w:b/>
          <w:sz w:val="32"/>
          <w:szCs w:val="32"/>
          <w:lang w:val="en-GB"/>
        </w:rPr>
        <w:t xml:space="preserve"> on</w:t>
      </w:r>
      <w:r w:rsidR="00111152">
        <w:rPr>
          <w:b/>
          <w:sz w:val="32"/>
          <w:szCs w:val="32"/>
          <w:lang w:val="en-GB"/>
        </w:rPr>
        <w:t xml:space="preserve"> </w:t>
      </w:r>
      <w:r w:rsidR="00D920BF">
        <w:rPr>
          <w:b/>
          <w:sz w:val="32"/>
          <w:szCs w:val="32"/>
          <w:lang w:val="en-GB"/>
        </w:rPr>
        <w:t>fronting</w:t>
      </w:r>
    </w:p>
    <w:p w:rsidR="00D920BF" w:rsidRDefault="00D920BF" w:rsidP="00370213">
      <w:pPr>
        <w:spacing w:line="240" w:lineRule="auto"/>
        <w:jc w:val="center"/>
        <w:rPr>
          <w:b/>
          <w:sz w:val="32"/>
          <w:szCs w:val="32"/>
          <w:lang w:val="en-GB"/>
        </w:rPr>
      </w:pPr>
    </w:p>
    <w:p w:rsidR="00D920BF" w:rsidRPr="00D920BF" w:rsidRDefault="00D920BF" w:rsidP="00370213">
      <w:pPr>
        <w:spacing w:line="240" w:lineRule="auto"/>
        <w:jc w:val="center"/>
        <w:rPr>
          <w:i/>
          <w:szCs w:val="32"/>
          <w:lang w:val="de-DE"/>
        </w:rPr>
      </w:pPr>
      <w:r w:rsidRPr="00D920BF">
        <w:rPr>
          <w:i/>
          <w:szCs w:val="32"/>
          <w:lang w:val="de-DE"/>
        </w:rPr>
        <w:t>Sandra Götz</w:t>
      </w:r>
    </w:p>
    <w:p w:rsidR="00D920BF" w:rsidRPr="00D920BF" w:rsidRDefault="00D920BF" w:rsidP="00370213">
      <w:pPr>
        <w:spacing w:line="240" w:lineRule="auto"/>
        <w:jc w:val="center"/>
        <w:rPr>
          <w:i/>
          <w:szCs w:val="32"/>
          <w:lang w:val="de-DE"/>
        </w:rPr>
      </w:pPr>
      <w:r w:rsidRPr="00D920BF">
        <w:rPr>
          <w:i/>
          <w:szCs w:val="32"/>
          <w:lang w:val="de-DE"/>
        </w:rPr>
        <w:t>Justus Liebig University Giessen</w:t>
      </w:r>
    </w:p>
    <w:bookmarkEnd w:id="0"/>
    <w:p w:rsidR="00507EEA" w:rsidRPr="00D920BF" w:rsidRDefault="00507EEA" w:rsidP="00507EEA">
      <w:pPr>
        <w:spacing w:line="240" w:lineRule="auto"/>
        <w:rPr>
          <w:b/>
          <w:lang w:val="de-DE"/>
        </w:rPr>
      </w:pPr>
    </w:p>
    <w:p w:rsidR="00955488" w:rsidRDefault="00EF6E7C" w:rsidP="00507EEA">
      <w:pPr>
        <w:spacing w:line="240" w:lineRule="auto"/>
      </w:pPr>
      <w:r>
        <w:t>Apart</w:t>
      </w:r>
      <w:r w:rsidR="007834B7">
        <w:t xml:space="preserve"> from</w:t>
      </w:r>
      <w:r w:rsidRPr="00EF6E7C">
        <w:t xml:space="preserve"> </w:t>
      </w:r>
      <w:r>
        <w:t>Indian English (</w:t>
      </w:r>
      <w:proofErr w:type="spellStart"/>
      <w:r>
        <w:t>IndE</w:t>
      </w:r>
      <w:proofErr w:type="spellEnd"/>
      <w:r>
        <w:t>), which constitutes the largest institutionalized second-language variety of English worldwide</w:t>
      </w:r>
      <w:r w:rsidR="007834B7">
        <w:t>, English</w:t>
      </w:r>
      <w:r w:rsidR="00507EEA">
        <w:t xml:space="preserve"> </w:t>
      </w:r>
      <w:r w:rsidR="007834B7">
        <w:t>also fulfills important</w:t>
      </w:r>
      <w:r>
        <w:t>, yet varying,</w:t>
      </w:r>
      <w:r w:rsidR="007834B7">
        <w:t xml:space="preserve"> roles </w:t>
      </w:r>
      <w:r w:rsidR="00507EEA">
        <w:t xml:space="preserve">in </w:t>
      </w:r>
      <w:r>
        <w:t>India’s</w:t>
      </w:r>
      <w:r w:rsidR="00507EEA">
        <w:t xml:space="preserve"> neighboring countries</w:t>
      </w:r>
      <w:r w:rsidR="007834B7">
        <w:t xml:space="preserve"> </w:t>
      </w:r>
      <w:r w:rsidR="00507EEA">
        <w:t>Bangladesh</w:t>
      </w:r>
      <w:r w:rsidR="007834B7">
        <w:t xml:space="preserve"> (</w:t>
      </w:r>
      <w:proofErr w:type="spellStart"/>
      <w:r w:rsidR="007834B7">
        <w:t>BgE</w:t>
      </w:r>
      <w:proofErr w:type="spellEnd"/>
      <w:r w:rsidR="007834B7">
        <w:t>)</w:t>
      </w:r>
      <w:r w:rsidR="00507EEA">
        <w:t>, Nepal</w:t>
      </w:r>
      <w:r w:rsidR="007834B7">
        <w:t xml:space="preserve"> (</w:t>
      </w:r>
      <w:proofErr w:type="spellStart"/>
      <w:r w:rsidR="007834B7">
        <w:t>NpE</w:t>
      </w:r>
      <w:proofErr w:type="spellEnd"/>
      <w:r w:rsidR="007834B7">
        <w:t>)</w:t>
      </w:r>
      <w:r w:rsidR="00507EEA">
        <w:t xml:space="preserve"> and Pakistan</w:t>
      </w:r>
      <w:r w:rsidR="007834B7">
        <w:t xml:space="preserve"> (</w:t>
      </w:r>
      <w:proofErr w:type="spellStart"/>
      <w:r w:rsidR="007834B7">
        <w:t>PkE</w:t>
      </w:r>
      <w:proofErr w:type="spellEnd"/>
      <w:r w:rsidR="007834B7">
        <w:t>)</w:t>
      </w:r>
      <w:r w:rsidR="00507EEA">
        <w:t>, as well as in Sri Lanka</w:t>
      </w:r>
      <w:r w:rsidR="007834B7">
        <w:t xml:space="preserve"> (SLE)</w:t>
      </w:r>
      <w:r w:rsidR="00507EEA">
        <w:t xml:space="preserve"> and the Maldives</w:t>
      </w:r>
      <w:r w:rsidR="007834B7">
        <w:t xml:space="preserve"> (</w:t>
      </w:r>
      <w:proofErr w:type="spellStart"/>
      <w:r w:rsidR="007834B7">
        <w:t>MdE</w:t>
      </w:r>
      <w:proofErr w:type="spellEnd"/>
      <w:r w:rsidR="007834B7">
        <w:t>)</w:t>
      </w:r>
      <w:r w:rsidR="00507EEA">
        <w:t xml:space="preserve">. </w:t>
      </w:r>
    </w:p>
    <w:p w:rsidR="009F7620" w:rsidRDefault="009F7620" w:rsidP="0091315E">
      <w:pPr>
        <w:spacing w:line="240" w:lineRule="auto"/>
        <w:ind w:firstLine="720"/>
        <w:rPr>
          <w:b/>
          <w:lang w:val="en-GB"/>
        </w:rPr>
      </w:pPr>
      <w:r>
        <w:t>Previous</w:t>
      </w:r>
      <w:r w:rsidR="001278EC">
        <w:t xml:space="preserve"> </w:t>
      </w:r>
      <w:r w:rsidR="000F31C5">
        <w:t xml:space="preserve">corpus-based </w:t>
      </w:r>
      <w:r w:rsidR="001278EC">
        <w:t xml:space="preserve">studies </w:t>
      </w:r>
      <w:r w:rsidR="00B6056B">
        <w:t>describing similarities and differences across</w:t>
      </w:r>
      <w:r w:rsidR="001278EC">
        <w:t xml:space="preserve"> </w:t>
      </w:r>
      <w:r w:rsidR="00EF6E7C">
        <w:t>South Asian Varieties of English (</w:t>
      </w:r>
      <w:r w:rsidR="001278EC">
        <w:t>SA</w:t>
      </w:r>
      <w:r w:rsidR="000F31C5">
        <w:t>V</w:t>
      </w:r>
      <w:r w:rsidR="001278EC">
        <w:t>Es</w:t>
      </w:r>
      <w:r w:rsidR="00EF6E7C">
        <w:t>)</w:t>
      </w:r>
      <w:r w:rsidR="001278EC">
        <w:t xml:space="preserve"> have mainly focused on</w:t>
      </w:r>
      <w:r>
        <w:t xml:space="preserve"> the description of</w:t>
      </w:r>
      <w:r w:rsidR="001278EC">
        <w:t xml:space="preserve"> nativi</w:t>
      </w:r>
      <w:r w:rsidR="000F31C5">
        <w:t>z</w:t>
      </w:r>
      <w:r w:rsidR="001278EC">
        <w:t xml:space="preserve">ation processes </w:t>
      </w:r>
      <w:r>
        <w:t>on the</w:t>
      </w:r>
      <w:r w:rsidR="001278EC">
        <w:t xml:space="preserve"> lexicogramma</w:t>
      </w:r>
      <w:r>
        <w:t>tical level</w:t>
      </w:r>
      <w:r w:rsidR="001278EC">
        <w:t xml:space="preserve">, for example </w:t>
      </w:r>
      <w:r w:rsidR="00054BD3">
        <w:t xml:space="preserve">in the areas of </w:t>
      </w:r>
      <w:r w:rsidR="001278EC">
        <w:t xml:space="preserve">collocation and verb-complementation (Schilk 2011), particle verbs (Schneider 2004), article use (Sand 2004) or collostructions </w:t>
      </w:r>
      <w:r w:rsidR="005414A1" w:rsidRPr="005414A1">
        <w:t>(Mukherjee &amp; Gries 2009; Gries &amp; Mukherjee 2010)</w:t>
      </w:r>
      <w:r w:rsidR="001278EC">
        <w:t xml:space="preserve">. Previous corpus-based </w:t>
      </w:r>
      <w:r w:rsidR="001960E7">
        <w:t xml:space="preserve">and quantitative </w:t>
      </w:r>
      <w:r w:rsidR="00054BD3">
        <w:t>s</w:t>
      </w:r>
      <w:r w:rsidR="0067367E" w:rsidRPr="0067367E">
        <w:t>tudies describing synta</w:t>
      </w:r>
      <w:r w:rsidR="0091315E">
        <w:t>ctic aspects</w:t>
      </w:r>
      <w:r w:rsidR="0067367E" w:rsidRPr="0067367E">
        <w:t xml:space="preserve"> of SA</w:t>
      </w:r>
      <w:r w:rsidR="007834B7">
        <w:t>V</w:t>
      </w:r>
      <w:r w:rsidR="0067367E" w:rsidRPr="0067367E">
        <w:t>Es</w:t>
      </w:r>
      <w:r w:rsidR="00054BD3">
        <w:t xml:space="preserve"> have rarely been undertaken,</w:t>
      </w:r>
      <w:r w:rsidR="000F31C5">
        <w:t xml:space="preserve"> however,</w:t>
      </w:r>
      <w:r w:rsidR="00054BD3">
        <w:t xml:space="preserve"> </w:t>
      </w:r>
      <w:r w:rsidR="00370213">
        <w:t>two</w:t>
      </w:r>
      <w:r w:rsidR="00054BD3">
        <w:t xml:space="preserve"> laudable exception</w:t>
      </w:r>
      <w:r w:rsidR="00370213">
        <w:t>s</w:t>
      </w:r>
      <w:r w:rsidR="00054BD3">
        <w:t xml:space="preserve"> being</w:t>
      </w:r>
      <w:r w:rsidR="0067367E" w:rsidRPr="0067367E">
        <w:t xml:space="preserve"> </w:t>
      </w:r>
      <w:r w:rsidR="001278EC" w:rsidRPr="0067367E">
        <w:t xml:space="preserve">Lange (2012), </w:t>
      </w:r>
      <w:r w:rsidR="0067367E" w:rsidRPr="0067367E">
        <w:t xml:space="preserve">who </w:t>
      </w:r>
      <w:r w:rsidR="005414A1">
        <w:t>describes in detail</w:t>
      </w:r>
      <w:r w:rsidR="0067367E" w:rsidRPr="0067367E">
        <w:t xml:space="preserve"> the </w:t>
      </w:r>
      <w:r w:rsidR="00D774E7">
        <w:t xml:space="preserve">(non-canonical) </w:t>
      </w:r>
      <w:r w:rsidR="0067367E" w:rsidRPr="0067367E">
        <w:t>syntax of spoken Indian English</w:t>
      </w:r>
      <w:r w:rsidR="00370213">
        <w:t xml:space="preserve"> and Winkle (2015), </w:t>
      </w:r>
      <w:r w:rsidR="00EF6E7C">
        <w:t xml:space="preserve">who </w:t>
      </w:r>
      <w:r w:rsidR="00111152">
        <w:t>compares</w:t>
      </w:r>
      <w:r w:rsidR="00370213">
        <w:t xml:space="preserve"> </w:t>
      </w:r>
      <w:r w:rsidR="00B6056B">
        <w:t>eight</w:t>
      </w:r>
      <w:r w:rsidR="00370213">
        <w:t xml:space="preserve"> spoken ENL and ESL varieties</w:t>
      </w:r>
      <w:r w:rsidR="00D774E7">
        <w:t xml:space="preserve">. </w:t>
      </w:r>
      <w:r w:rsidR="00370213">
        <w:t xml:space="preserve">Both studies found a particularly high frequency of fronted elements in </w:t>
      </w:r>
      <w:r w:rsidR="00111152">
        <w:t xml:space="preserve">spoken </w:t>
      </w:r>
      <w:r w:rsidR="00370213">
        <w:t>Indian English</w:t>
      </w:r>
      <w:r w:rsidR="00111152">
        <w:t>.</w:t>
      </w:r>
      <w:r w:rsidR="000F31C5">
        <w:t xml:space="preserve"> </w:t>
      </w:r>
      <w:r w:rsidR="00D774E7">
        <w:t>However, to the best of my knowledge,</w:t>
      </w:r>
      <w:r w:rsidR="001960E7">
        <w:t xml:space="preserve"> there has not been a study investigating </w:t>
      </w:r>
      <w:r w:rsidR="00507EEA">
        <w:t>systematic</w:t>
      </w:r>
      <w:r w:rsidR="001960E7">
        <w:t>ally</w:t>
      </w:r>
      <w:r w:rsidR="00507EEA">
        <w:t xml:space="preserve"> </w:t>
      </w:r>
      <w:r w:rsidR="001960E7">
        <w:t xml:space="preserve">the </w:t>
      </w:r>
      <w:r w:rsidR="006D3A52">
        <w:t xml:space="preserve">parallels and disparities of </w:t>
      </w:r>
      <w:r>
        <w:t>syntactic</w:t>
      </w:r>
      <w:r w:rsidR="00507EEA">
        <w:t xml:space="preserve"> patterns</w:t>
      </w:r>
      <w:r>
        <w:t xml:space="preserve"> </w:t>
      </w:r>
      <w:r w:rsidR="00111152">
        <w:t xml:space="preserve">in </w:t>
      </w:r>
      <w:r w:rsidR="00D774E7">
        <w:t xml:space="preserve">different </w:t>
      </w:r>
      <w:r>
        <w:t>SA</w:t>
      </w:r>
      <w:r w:rsidR="00111152">
        <w:t>V</w:t>
      </w:r>
      <w:r>
        <w:t>Es</w:t>
      </w:r>
      <w:r w:rsidR="00507EEA">
        <w:t xml:space="preserve"> and British English. </w:t>
      </w:r>
      <w:r w:rsidR="000F31C5">
        <w:t>Against this background, t</w:t>
      </w:r>
      <w:r w:rsidR="00507EEA">
        <w:t xml:space="preserve">he present </w:t>
      </w:r>
      <w:r w:rsidR="00B6056B">
        <w:t>paper</w:t>
      </w:r>
      <w:r w:rsidR="00507EEA">
        <w:t xml:space="preserve"> </w:t>
      </w:r>
      <w:r w:rsidR="00054BD3">
        <w:t>aims to close this research gap by t</w:t>
      </w:r>
      <w:r w:rsidR="00507EEA">
        <w:t xml:space="preserve">aking into account </w:t>
      </w:r>
      <w:r w:rsidR="00370213">
        <w:t>fronting as a</w:t>
      </w:r>
      <w:r>
        <w:t xml:space="preserve"> </w:t>
      </w:r>
      <w:r w:rsidR="00507EEA">
        <w:t xml:space="preserve">non-canonical </w:t>
      </w:r>
      <w:r>
        <w:t xml:space="preserve">syntactic structure </w:t>
      </w:r>
      <w:r w:rsidR="00054BD3">
        <w:t>in order</w:t>
      </w:r>
      <w:r w:rsidR="00507EEA">
        <w:t xml:space="preserve"> to</w:t>
      </w:r>
      <w:r w:rsidR="00370213">
        <w:t xml:space="preserve"> </w:t>
      </w:r>
      <w:r w:rsidR="00111152">
        <w:t xml:space="preserve">test 1) if </w:t>
      </w:r>
      <w:r w:rsidR="00111152" w:rsidRPr="00111152">
        <w:t xml:space="preserve">fronting </w:t>
      </w:r>
      <w:r w:rsidR="00111152">
        <w:t xml:space="preserve">is </w:t>
      </w:r>
      <w:r w:rsidR="00111152" w:rsidRPr="00111152">
        <w:t xml:space="preserve">a typically Indian English feature or rather a </w:t>
      </w:r>
      <w:r w:rsidR="000C2F82">
        <w:t>pan-South-Asian one</w:t>
      </w:r>
      <w:r w:rsidR="00111152">
        <w:t>,</w:t>
      </w:r>
      <w:r w:rsidR="00111152" w:rsidRPr="00111152">
        <w:t xml:space="preserve"> </w:t>
      </w:r>
      <w:r w:rsidR="00111152">
        <w:t>2) if there a</w:t>
      </w:r>
      <w:r w:rsidR="00111152" w:rsidRPr="00111152">
        <w:t xml:space="preserve">re differences in </w:t>
      </w:r>
      <w:r w:rsidR="00111152">
        <w:t>form and frequency of fronted elements across differen</w:t>
      </w:r>
      <w:r w:rsidR="000C2F82">
        <w:t>t</w:t>
      </w:r>
      <w:r w:rsidR="00D920BF">
        <w:t xml:space="preserve"> SAVEs</w:t>
      </w:r>
      <w:r w:rsidR="00111152">
        <w:t xml:space="preserve"> </w:t>
      </w:r>
      <w:r w:rsidR="00D920BF">
        <w:t xml:space="preserve">and </w:t>
      </w:r>
      <w:r w:rsidR="00111152">
        <w:t xml:space="preserve">3) if </w:t>
      </w:r>
      <w:r w:rsidR="000C2F82">
        <w:t>previous</w:t>
      </w:r>
      <w:r w:rsidR="00111152">
        <w:t xml:space="preserve"> </w:t>
      </w:r>
      <w:r w:rsidR="00111152" w:rsidRPr="00111152">
        <w:t xml:space="preserve">findings for spoken data </w:t>
      </w:r>
      <w:r w:rsidR="000C2F82">
        <w:t xml:space="preserve">(e.g. Lange 2012; Winkle 2015) </w:t>
      </w:r>
      <w:r w:rsidR="00111152" w:rsidRPr="00111152">
        <w:t>also figure in written data</w:t>
      </w:r>
      <w:r w:rsidR="00507EEA" w:rsidRPr="009F7620">
        <w:t>.</w:t>
      </w:r>
      <w:r w:rsidR="00507EEA">
        <w:t xml:space="preserve"> </w:t>
      </w:r>
    </w:p>
    <w:p w:rsidR="00054BD3" w:rsidRDefault="00507EEA" w:rsidP="0091315E">
      <w:pPr>
        <w:spacing w:line="240" w:lineRule="auto"/>
        <w:ind w:firstLine="720"/>
        <w:rPr>
          <w:b/>
          <w:lang w:val="en-GB"/>
        </w:rPr>
      </w:pPr>
      <w:r>
        <w:t>The data analysis is based on the SAVE (</w:t>
      </w:r>
      <w:r w:rsidRPr="00507EEA">
        <w:rPr>
          <w:i/>
        </w:rPr>
        <w:t>South Asian Varieties of English</w:t>
      </w:r>
      <w:r w:rsidR="00426C54">
        <w:t>; cf. Bernaisch et al. 2011</w:t>
      </w:r>
      <w:r>
        <w:t xml:space="preserve">) corpus, a collection of texts representing acrolectal newspaper English which amounts to 6 x 3 million words (2 subcorpora at 1.5m words each) per variety. </w:t>
      </w:r>
      <w:r w:rsidR="00054BD3">
        <w:t xml:space="preserve">In the present paper, </w:t>
      </w:r>
      <w:r w:rsidR="0091315E">
        <w:t xml:space="preserve">I would like to present the findings of </w:t>
      </w:r>
      <w:r w:rsidR="00D920BF">
        <w:t xml:space="preserve">a pilot </w:t>
      </w:r>
      <w:r w:rsidR="00111152">
        <w:t xml:space="preserve">study </w:t>
      </w:r>
      <w:r w:rsidR="000C2F82">
        <w:t>based on</w:t>
      </w:r>
      <w:r w:rsidR="00111152">
        <w:t xml:space="preserve"> </w:t>
      </w:r>
      <w:r w:rsidR="00D920BF">
        <w:t xml:space="preserve">500 </w:t>
      </w:r>
      <w:r w:rsidR="00111152">
        <w:t>s</w:t>
      </w:r>
      <w:r w:rsidR="00054BD3">
        <w:t>entences per variety</w:t>
      </w:r>
      <w:r w:rsidR="00111152">
        <w:t xml:space="preserve"> that were manually parsed and </w:t>
      </w:r>
      <w:r w:rsidR="00D920BF">
        <w:t>annotated for their information status (i.e. GIVEN/NEW)</w:t>
      </w:r>
      <w:r w:rsidR="00264074">
        <w:t xml:space="preserve">. </w:t>
      </w:r>
      <w:r w:rsidR="000C4A87" w:rsidRPr="00007D6A">
        <w:t>Methodologically, I apply multifactorial regression analys</w:t>
      </w:r>
      <w:r w:rsidR="000F31C5">
        <w:t>e</w:t>
      </w:r>
      <w:r w:rsidR="000C4A87" w:rsidRPr="00007D6A">
        <w:t>s</w:t>
      </w:r>
      <w:r w:rsidR="00083495">
        <w:t xml:space="preserve"> </w:t>
      </w:r>
      <w:r w:rsidR="000C4A87" w:rsidRPr="00007D6A">
        <w:t xml:space="preserve">(cf. Gries 2013) </w:t>
      </w:r>
      <w:r w:rsidR="00083495">
        <w:t xml:space="preserve">in order to test </w:t>
      </w:r>
      <w:r w:rsidR="000C2F82">
        <w:t>for variety-specific as well</w:t>
      </w:r>
      <w:r w:rsidR="00294469">
        <w:t xml:space="preserve"> as universal features of</w:t>
      </w:r>
      <w:r w:rsidR="000C2F82">
        <w:t xml:space="preserve"> fronting in SAVEs. </w:t>
      </w:r>
      <w:r w:rsidR="000C4A87" w:rsidRPr="00007D6A">
        <w:t>The results of th</w:t>
      </w:r>
      <w:r w:rsidR="00D920BF">
        <w:t>is</w:t>
      </w:r>
      <w:r w:rsidR="000C4A87" w:rsidRPr="00007D6A">
        <w:t xml:space="preserve"> </w:t>
      </w:r>
      <w:r w:rsidR="00D920BF">
        <w:t>pilot study</w:t>
      </w:r>
      <w:r w:rsidR="000C4A87" w:rsidRPr="00007D6A">
        <w:t xml:space="preserve"> yield some interesting findings: </w:t>
      </w:r>
      <w:r w:rsidR="00D920BF">
        <w:t>w</w:t>
      </w:r>
      <w:r w:rsidR="000C4A87" w:rsidRPr="00007D6A">
        <w:t xml:space="preserve">hile </w:t>
      </w:r>
      <w:r w:rsidR="00294469">
        <w:t xml:space="preserve">it is </w:t>
      </w:r>
      <w:r w:rsidR="000F31C5">
        <w:t>clearl</w:t>
      </w:r>
      <w:r w:rsidR="00294469">
        <w:t xml:space="preserve">y visible that a constituent </w:t>
      </w:r>
      <w:r w:rsidR="000F31C5">
        <w:t>is more likely to be</w:t>
      </w:r>
      <w:r w:rsidR="00294469">
        <w:t xml:space="preserve"> fronted when the information is </w:t>
      </w:r>
      <w:r w:rsidR="00D920BF">
        <w:t>GIVEN,</w:t>
      </w:r>
      <w:r w:rsidR="000C4A87">
        <w:t xml:space="preserve"> regardless of variety</w:t>
      </w:r>
      <w:r w:rsidR="00083495">
        <w:t xml:space="preserve"> </w:t>
      </w:r>
      <w:r w:rsidR="00083495" w:rsidRPr="00083495">
        <w:t xml:space="preserve">(cf. also Birner &amp; Ward </w:t>
      </w:r>
      <w:r w:rsidR="00EF6E7C">
        <w:t>1998</w:t>
      </w:r>
      <w:r w:rsidR="00083495" w:rsidRPr="00083495">
        <w:t>; Winkle 2015)</w:t>
      </w:r>
      <w:r w:rsidR="000C4A87">
        <w:t>,</w:t>
      </w:r>
      <w:r w:rsidR="00D920BF">
        <w:t xml:space="preserve"> for elements containing NEW information,</w:t>
      </w:r>
      <w:r w:rsidR="000C4A87">
        <w:t xml:space="preserve"> </w:t>
      </w:r>
      <w:r w:rsidR="00083495">
        <w:t xml:space="preserve">there are </w:t>
      </w:r>
      <w:r w:rsidR="000C2F82">
        <w:t xml:space="preserve">also </w:t>
      </w:r>
      <w:r w:rsidR="00083495">
        <w:t xml:space="preserve">clear variety-specific differences between </w:t>
      </w:r>
      <w:proofErr w:type="spellStart"/>
      <w:r w:rsidR="00083495">
        <w:t>IndE</w:t>
      </w:r>
      <w:proofErr w:type="spellEnd"/>
      <w:r w:rsidR="00083495">
        <w:t xml:space="preserve">, </w:t>
      </w:r>
      <w:proofErr w:type="spellStart"/>
      <w:r w:rsidR="00083495">
        <w:t>PkE</w:t>
      </w:r>
      <w:proofErr w:type="spellEnd"/>
      <w:r w:rsidR="00083495">
        <w:t xml:space="preserve">, SLE and </w:t>
      </w:r>
      <w:proofErr w:type="spellStart"/>
      <w:r w:rsidR="00083495">
        <w:t>BdE</w:t>
      </w:r>
      <w:proofErr w:type="spellEnd"/>
      <w:r w:rsidR="00083495">
        <w:t xml:space="preserve"> on the one hand</w:t>
      </w:r>
      <w:r w:rsidR="000C2F82">
        <w:t xml:space="preserve"> (showing a </w:t>
      </w:r>
      <w:r w:rsidR="000F31C5">
        <w:t xml:space="preserve">generally </w:t>
      </w:r>
      <w:r w:rsidR="000C2F82">
        <w:t>higher frequency of object fronting)</w:t>
      </w:r>
      <w:r w:rsidR="00083495">
        <w:t xml:space="preserve">, and </w:t>
      </w:r>
      <w:proofErr w:type="spellStart"/>
      <w:r w:rsidR="00083495" w:rsidRPr="00083495">
        <w:t>BrE</w:t>
      </w:r>
      <w:proofErr w:type="spellEnd"/>
      <w:r w:rsidR="00083495">
        <w:t xml:space="preserve">, </w:t>
      </w:r>
      <w:proofErr w:type="spellStart"/>
      <w:r w:rsidR="00083495">
        <w:t>MdE</w:t>
      </w:r>
      <w:proofErr w:type="spellEnd"/>
      <w:r w:rsidR="00083495">
        <w:t xml:space="preserve"> and </w:t>
      </w:r>
      <w:proofErr w:type="spellStart"/>
      <w:r w:rsidR="00083495" w:rsidRPr="00083495">
        <w:t>NpE</w:t>
      </w:r>
      <w:proofErr w:type="spellEnd"/>
      <w:r w:rsidR="00083495">
        <w:t xml:space="preserve"> on the other</w:t>
      </w:r>
      <w:r w:rsidR="000C2F82">
        <w:t xml:space="preserve"> (with a higher frequency of </w:t>
      </w:r>
      <w:r w:rsidR="00294469">
        <w:t>fronted ad</w:t>
      </w:r>
      <w:r w:rsidR="000F31C5">
        <w:t>juncts</w:t>
      </w:r>
      <w:r w:rsidR="000C2F82">
        <w:t>)</w:t>
      </w:r>
      <w:r w:rsidR="000C4A87" w:rsidRPr="00007D6A">
        <w:t xml:space="preserve">. </w:t>
      </w:r>
      <w:r w:rsidR="000F31C5">
        <w:t>T</w:t>
      </w:r>
      <w:r w:rsidR="000C4A87" w:rsidRPr="00007D6A">
        <w:t xml:space="preserve">hese </w:t>
      </w:r>
      <w:r w:rsidR="000C4A87" w:rsidRPr="00007D6A">
        <w:lastRenderedPageBreak/>
        <w:t>findings</w:t>
      </w:r>
      <w:r w:rsidR="000F31C5">
        <w:t>, among others,</w:t>
      </w:r>
      <w:r w:rsidR="000C4A87" w:rsidRPr="00007D6A">
        <w:t xml:space="preserve"> will be discussed with regard to their implications on </w:t>
      </w:r>
      <w:r w:rsidR="00054BD3">
        <w:t>the norm-providing potential of SA</w:t>
      </w:r>
      <w:r w:rsidR="00083495">
        <w:t>V</w:t>
      </w:r>
      <w:r w:rsidR="00054BD3">
        <w:t xml:space="preserve">E as well as on the role of Indian English as a possible </w:t>
      </w:r>
      <w:r w:rsidR="003879FA">
        <w:t>linguistic</w:t>
      </w:r>
      <w:r w:rsidR="00054BD3">
        <w:t xml:space="preserve"> epicenter</w:t>
      </w:r>
      <w:r w:rsidR="00083495">
        <w:t xml:space="preserve"> in South Asia</w:t>
      </w:r>
      <w:r w:rsidR="00054BD3">
        <w:t>.</w:t>
      </w:r>
    </w:p>
    <w:p w:rsidR="00507EEA" w:rsidRDefault="00507EEA" w:rsidP="00507EEA">
      <w:pPr>
        <w:spacing w:line="240" w:lineRule="auto"/>
        <w:rPr>
          <w:lang w:val="en-GB"/>
        </w:rPr>
      </w:pPr>
    </w:p>
    <w:p w:rsidR="0091315E" w:rsidRPr="00054BD3" w:rsidRDefault="0091315E" w:rsidP="00507EEA">
      <w:pPr>
        <w:spacing w:line="240" w:lineRule="auto"/>
        <w:rPr>
          <w:lang w:val="en-GB"/>
        </w:rPr>
      </w:pPr>
      <w:r w:rsidRPr="0091315E">
        <w:rPr>
          <w:b/>
          <w:lang w:val="en-GB"/>
        </w:rPr>
        <w:t>References</w:t>
      </w:r>
      <w:r>
        <w:rPr>
          <w:lang w:val="en-GB"/>
        </w:rPr>
        <w:t>:</w:t>
      </w:r>
    </w:p>
    <w:p w:rsidR="00083495" w:rsidRDefault="00083495" w:rsidP="0091315E">
      <w:pPr>
        <w:spacing w:line="240" w:lineRule="auto"/>
        <w:ind w:left="720" w:hanging="720"/>
        <w:rPr>
          <w:lang w:val="en-GB"/>
        </w:rPr>
      </w:pPr>
    </w:p>
    <w:p w:rsidR="006D3A52" w:rsidRDefault="006D3A52" w:rsidP="0091315E">
      <w:pPr>
        <w:spacing w:line="240" w:lineRule="auto"/>
        <w:ind w:left="720" w:hanging="720"/>
      </w:pPr>
      <w:r w:rsidRPr="0091315E">
        <w:t xml:space="preserve">Bernaisch, T., C. Koch, M. Schilk &amp; J. Mukherjee (2011): </w:t>
      </w:r>
      <w:r w:rsidRPr="0091315E">
        <w:rPr>
          <w:rStyle w:val="Zdraznn"/>
        </w:rPr>
        <w:t>Manual to the South Asian Varieties of English (SAVE) Corpus</w:t>
      </w:r>
      <w:r w:rsidRPr="0091315E">
        <w:t>. Giessen: Justus Liebig University, Department of English.</w:t>
      </w:r>
    </w:p>
    <w:p w:rsidR="00EF6E7C" w:rsidRPr="0091315E" w:rsidRDefault="00EF6E7C" w:rsidP="0091315E">
      <w:pPr>
        <w:spacing w:line="240" w:lineRule="auto"/>
        <w:ind w:left="720" w:hanging="720"/>
      </w:pPr>
      <w:r w:rsidRPr="00EF6E7C">
        <w:t>Birner, Betty J. &amp; Gregory W</w:t>
      </w:r>
      <w:r>
        <w:t>a</w:t>
      </w:r>
      <w:r w:rsidRPr="00EF6E7C">
        <w:t xml:space="preserve">rd. 1998. Information Status and </w:t>
      </w:r>
      <w:proofErr w:type="spellStart"/>
      <w:r w:rsidRPr="00EF6E7C">
        <w:t>Noncanonical</w:t>
      </w:r>
      <w:proofErr w:type="spellEnd"/>
      <w:r w:rsidRPr="00EF6E7C">
        <w:t xml:space="preserve"> Word-Order in English. Amsterdam: John Benjamins.</w:t>
      </w:r>
    </w:p>
    <w:p w:rsidR="00083495" w:rsidRPr="00007D6A" w:rsidRDefault="00083495" w:rsidP="00083495">
      <w:pPr>
        <w:spacing w:line="240" w:lineRule="auto"/>
        <w:ind w:left="720" w:hanging="720"/>
      </w:pPr>
      <w:r w:rsidRPr="00007D6A">
        <w:t xml:space="preserve">Gries, S. Th. 2013. </w:t>
      </w:r>
      <w:r w:rsidRPr="00007D6A">
        <w:rPr>
          <w:i/>
        </w:rPr>
        <w:t>Statistics for linguistics with R</w:t>
      </w:r>
      <w:r w:rsidRPr="00007D6A">
        <w:t>. 2nd rev. and ext. ed. Berlin and New York: De Gruyter Mouton.</w:t>
      </w:r>
    </w:p>
    <w:p w:rsidR="0091315E" w:rsidRPr="0091315E" w:rsidRDefault="0091315E" w:rsidP="0091315E">
      <w:pPr>
        <w:spacing w:line="240" w:lineRule="auto"/>
        <w:ind w:left="720" w:hanging="720"/>
      </w:pPr>
      <w:r w:rsidRPr="0091315E">
        <w:t>Gries. S.</w:t>
      </w:r>
      <w:r w:rsidR="003879FA">
        <w:t xml:space="preserve"> </w:t>
      </w:r>
      <w:r w:rsidRPr="0091315E">
        <w:t>Th. &amp; J. Mukherjee (2010): "Lexical gravity across varieties of English: an ICE-based study of n-grams in Asian Englishes", International Journal of Corpus Linguistics 15 (4): 520-548.</w:t>
      </w:r>
    </w:p>
    <w:p w:rsidR="0091315E" w:rsidRPr="0091315E" w:rsidRDefault="0091315E" w:rsidP="0091315E">
      <w:pPr>
        <w:spacing w:line="240" w:lineRule="auto"/>
        <w:ind w:left="720" w:hanging="720"/>
      </w:pPr>
      <w:r w:rsidRPr="0091315E">
        <w:t xml:space="preserve">Lange, C. (2012): </w:t>
      </w:r>
      <w:r w:rsidRPr="0091315E">
        <w:rPr>
          <w:i/>
          <w:iCs/>
        </w:rPr>
        <w:t>The Syntax of Spoken Indian English</w:t>
      </w:r>
      <w:r w:rsidRPr="0091315E">
        <w:t xml:space="preserve">. Amsterdam: John Benjamins. </w:t>
      </w:r>
    </w:p>
    <w:p w:rsidR="0091315E" w:rsidRPr="0091315E" w:rsidRDefault="0091315E" w:rsidP="0091315E">
      <w:pPr>
        <w:spacing w:line="240" w:lineRule="auto"/>
        <w:ind w:left="720" w:hanging="720"/>
      </w:pPr>
      <w:r w:rsidRPr="0091315E">
        <w:t xml:space="preserve">Mukherjee, J. &amp; </w:t>
      </w:r>
      <w:proofErr w:type="spellStart"/>
      <w:r w:rsidRPr="0091315E">
        <w:t>S.Th</w:t>
      </w:r>
      <w:proofErr w:type="spellEnd"/>
      <w:r w:rsidRPr="0091315E">
        <w:t xml:space="preserve">. </w:t>
      </w:r>
      <w:proofErr w:type="spellStart"/>
      <w:r w:rsidRPr="0091315E">
        <w:t>Gries</w:t>
      </w:r>
      <w:proofErr w:type="spellEnd"/>
      <w:r w:rsidRPr="0091315E">
        <w:t xml:space="preserve"> (2009): "</w:t>
      </w:r>
      <w:proofErr w:type="spellStart"/>
      <w:r w:rsidRPr="0091315E">
        <w:t>Collostructional</w:t>
      </w:r>
      <w:proofErr w:type="spellEnd"/>
      <w:r w:rsidRPr="0091315E">
        <w:t xml:space="preserve"> </w:t>
      </w:r>
      <w:proofErr w:type="spellStart"/>
      <w:r w:rsidRPr="0091315E">
        <w:t>nativisation</w:t>
      </w:r>
      <w:proofErr w:type="spellEnd"/>
      <w:r w:rsidRPr="0091315E">
        <w:t xml:space="preserve"> in New </w:t>
      </w:r>
      <w:proofErr w:type="spellStart"/>
      <w:r w:rsidRPr="0091315E">
        <w:t>Englishes</w:t>
      </w:r>
      <w:proofErr w:type="spellEnd"/>
      <w:r w:rsidRPr="0091315E">
        <w:t xml:space="preserve">: Verb-construction associations in the International Corpus of English", </w:t>
      </w:r>
      <w:r w:rsidRPr="0091315E">
        <w:rPr>
          <w:i/>
          <w:iCs/>
        </w:rPr>
        <w:t>English World-Wide</w:t>
      </w:r>
      <w:r w:rsidRPr="0091315E">
        <w:t xml:space="preserve"> 30 (1): 27-51.</w:t>
      </w:r>
    </w:p>
    <w:p w:rsidR="00D774E7" w:rsidRPr="0091315E" w:rsidRDefault="00D774E7" w:rsidP="0091315E">
      <w:pPr>
        <w:spacing w:line="240" w:lineRule="auto"/>
        <w:ind w:left="720" w:hanging="720"/>
      </w:pPr>
      <w:r w:rsidRPr="0091315E">
        <w:t xml:space="preserve">Sand, A. (2004) “Shared </w:t>
      </w:r>
      <w:proofErr w:type="spellStart"/>
      <w:r w:rsidRPr="0091315E">
        <w:t>morpho</w:t>
      </w:r>
      <w:proofErr w:type="spellEnd"/>
      <w:r w:rsidRPr="0091315E">
        <w:t xml:space="preserve">-syntactic features in contact varieties of English: article use” </w:t>
      </w:r>
      <w:r w:rsidRPr="0091315E">
        <w:rPr>
          <w:i/>
        </w:rPr>
        <w:t>World Englishes</w:t>
      </w:r>
      <w:r w:rsidRPr="0091315E">
        <w:t xml:space="preserve"> 23(2), 281-298.</w:t>
      </w:r>
    </w:p>
    <w:p w:rsidR="0091315E" w:rsidRPr="0091315E" w:rsidRDefault="0091315E" w:rsidP="0091315E">
      <w:pPr>
        <w:spacing w:line="240" w:lineRule="auto"/>
        <w:ind w:left="720" w:hanging="720"/>
      </w:pPr>
      <w:r w:rsidRPr="0091315E">
        <w:t xml:space="preserve">Schilk, M. (2011): </w:t>
      </w:r>
      <w:r w:rsidRPr="0091315E">
        <w:rPr>
          <w:i/>
          <w:iCs/>
        </w:rPr>
        <w:t>Structural Nativization in Indian English Lexicogrammar</w:t>
      </w:r>
      <w:r w:rsidRPr="0091315E">
        <w:t xml:space="preserve">. Amsterdam: John Benjamins. </w:t>
      </w:r>
    </w:p>
    <w:p w:rsidR="00D774E7" w:rsidRPr="0091315E" w:rsidRDefault="00D774E7" w:rsidP="0091315E">
      <w:pPr>
        <w:spacing w:line="240" w:lineRule="auto"/>
        <w:ind w:left="720" w:hanging="720"/>
      </w:pPr>
      <w:r w:rsidRPr="0091315E">
        <w:t xml:space="preserve">Schneider, E. W. (2004) “How to trace structural nativization: particle verbs in world Englishes” </w:t>
      </w:r>
      <w:r w:rsidRPr="0091315E">
        <w:rPr>
          <w:i/>
        </w:rPr>
        <w:t xml:space="preserve">World Englishes </w:t>
      </w:r>
      <w:r w:rsidRPr="0091315E">
        <w:t>23(2) 227-249.</w:t>
      </w:r>
    </w:p>
    <w:p w:rsidR="00361E4E" w:rsidRPr="00D920BF" w:rsidRDefault="00EF6E7C" w:rsidP="00D920BF">
      <w:pPr>
        <w:spacing w:line="240" w:lineRule="auto"/>
        <w:ind w:left="567" w:hanging="567"/>
        <w:outlineLvl w:val="1"/>
        <w:rPr>
          <w:bCs/>
          <w:lang w:eastAsia="de-DE"/>
        </w:rPr>
      </w:pPr>
      <w:r w:rsidRPr="0051129E">
        <w:rPr>
          <w:bCs/>
          <w:lang w:eastAsia="de-DE"/>
        </w:rPr>
        <w:t xml:space="preserve">Winkle, Claudia. 2015. </w:t>
      </w:r>
      <w:r w:rsidRPr="0051129E">
        <w:rPr>
          <w:bCs/>
          <w:i/>
          <w:lang w:eastAsia="de-DE"/>
        </w:rPr>
        <w:t>Non-canonical structures, they use them differently: information packaging in spoken varieties of English</w:t>
      </w:r>
      <w:r w:rsidRPr="0051129E">
        <w:rPr>
          <w:bCs/>
          <w:lang w:eastAsia="de-DE"/>
        </w:rPr>
        <w:t>. PhD Dissertation. University of Freiburg. &lt;https://www.freidok.uni-freiburg.de/fedora/objects/freidok:10600/datastreams/FILE1/</w:t>
      </w:r>
      <w:r>
        <w:rPr>
          <w:bCs/>
          <w:lang w:eastAsia="de-DE"/>
        </w:rPr>
        <w:t xml:space="preserve"> </w:t>
      </w:r>
      <w:r w:rsidRPr="0051129E">
        <w:rPr>
          <w:bCs/>
          <w:lang w:eastAsia="de-DE"/>
        </w:rPr>
        <w:t xml:space="preserve">content&gt; </w:t>
      </w:r>
      <w:r>
        <w:rPr>
          <w:bCs/>
          <w:lang w:eastAsia="de-DE"/>
        </w:rPr>
        <w:t>(accessed September 2016).</w:t>
      </w:r>
    </w:p>
    <w:sectPr w:rsidR="00361E4E" w:rsidRPr="00D920BF" w:rsidSect="008811B8">
      <w:headerReference w:type="even" r:id="rId8"/>
      <w:footerReference w:type="even" r:id="rId9"/>
      <w:footerReference w:type="default" r:id="rId10"/>
      <w:pgSz w:w="11906" w:h="16838"/>
      <w:pgMar w:top="720" w:right="1440" w:bottom="720" w:left="1440" w:header="706" w:footer="706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E2" w:rsidRDefault="00B504E2" w:rsidP="00D80C69">
      <w:r>
        <w:separator/>
      </w:r>
    </w:p>
    <w:p w:rsidR="00B504E2" w:rsidRDefault="00B504E2" w:rsidP="00D80C69"/>
    <w:p w:rsidR="00B504E2" w:rsidRDefault="00B504E2" w:rsidP="00EA533E"/>
    <w:p w:rsidR="00B504E2" w:rsidRDefault="00B504E2" w:rsidP="00EA533E"/>
    <w:p w:rsidR="00B504E2" w:rsidRDefault="00B504E2" w:rsidP="00EA533E"/>
    <w:p w:rsidR="00B504E2" w:rsidRDefault="00B504E2" w:rsidP="00C723B6"/>
    <w:p w:rsidR="00B504E2" w:rsidRDefault="00B504E2" w:rsidP="00C723B6"/>
  </w:endnote>
  <w:endnote w:type="continuationSeparator" w:id="0">
    <w:p w:rsidR="00B504E2" w:rsidRDefault="00B504E2" w:rsidP="00D80C69">
      <w:r>
        <w:continuationSeparator/>
      </w:r>
    </w:p>
    <w:p w:rsidR="00B504E2" w:rsidRDefault="00B504E2" w:rsidP="00D80C69"/>
    <w:p w:rsidR="00B504E2" w:rsidRDefault="00B504E2" w:rsidP="00EA533E"/>
    <w:p w:rsidR="00B504E2" w:rsidRDefault="00B504E2" w:rsidP="00EA533E"/>
    <w:p w:rsidR="00B504E2" w:rsidRDefault="00B504E2" w:rsidP="00EA533E"/>
    <w:p w:rsidR="00B504E2" w:rsidRDefault="00B504E2" w:rsidP="00C723B6"/>
    <w:p w:rsidR="00B504E2" w:rsidRDefault="00B504E2" w:rsidP="00C72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4D" w:rsidRDefault="0013794D" w:rsidP="001F6FA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794D" w:rsidRDefault="0013794D" w:rsidP="00BD4175">
    <w:pPr>
      <w:pStyle w:val="Zpat"/>
      <w:ind w:right="360"/>
      <w:rPr>
        <w:rStyle w:val="slostrnky"/>
      </w:rPr>
    </w:pPr>
  </w:p>
  <w:p w:rsidR="0013794D" w:rsidRDefault="0013794D" w:rsidP="00D80C69">
    <w:pPr>
      <w:pStyle w:val="Zpat"/>
    </w:pPr>
  </w:p>
  <w:p w:rsidR="0013794D" w:rsidRDefault="0013794D" w:rsidP="00D80C69"/>
  <w:p w:rsidR="0013794D" w:rsidRDefault="0013794D" w:rsidP="00EA533E"/>
  <w:p w:rsidR="0013794D" w:rsidRDefault="0013794D" w:rsidP="00EA533E"/>
  <w:p w:rsidR="0013794D" w:rsidRDefault="0013794D" w:rsidP="00EA533E"/>
  <w:p w:rsidR="0013794D" w:rsidRDefault="0013794D" w:rsidP="00C723B6"/>
  <w:p w:rsidR="0013794D" w:rsidRDefault="0013794D" w:rsidP="00C723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DD1" w:rsidRPr="00627DD1" w:rsidRDefault="00627DD1">
    <w:pPr>
      <w:pStyle w:val="Zpat"/>
      <w:jc w:val="center"/>
      <w:rPr>
        <w:sz w:val="18"/>
        <w:szCs w:val="18"/>
      </w:rPr>
    </w:pPr>
    <w:r w:rsidRPr="00627DD1">
      <w:rPr>
        <w:sz w:val="18"/>
        <w:szCs w:val="18"/>
      </w:rPr>
      <w:fldChar w:fldCharType="begin"/>
    </w:r>
    <w:r w:rsidRPr="00627DD1">
      <w:rPr>
        <w:sz w:val="18"/>
        <w:szCs w:val="18"/>
      </w:rPr>
      <w:instrText>PAGE   \* MERGEFORMAT</w:instrText>
    </w:r>
    <w:r w:rsidRPr="00627DD1">
      <w:rPr>
        <w:sz w:val="18"/>
        <w:szCs w:val="18"/>
      </w:rPr>
      <w:fldChar w:fldCharType="separate"/>
    </w:r>
    <w:r w:rsidR="00647820" w:rsidRPr="00647820">
      <w:rPr>
        <w:noProof/>
        <w:sz w:val="18"/>
        <w:szCs w:val="18"/>
        <w:lang w:val="de-DE"/>
      </w:rPr>
      <w:t>-</w:t>
    </w:r>
    <w:r w:rsidR="00647820">
      <w:rPr>
        <w:noProof/>
        <w:sz w:val="18"/>
        <w:szCs w:val="18"/>
      </w:rPr>
      <w:t xml:space="preserve"> 2 -</w:t>
    </w:r>
    <w:r w:rsidRPr="00627DD1">
      <w:rPr>
        <w:sz w:val="18"/>
        <w:szCs w:val="18"/>
      </w:rPr>
      <w:fldChar w:fldCharType="end"/>
    </w:r>
  </w:p>
  <w:p w:rsidR="0013794D" w:rsidRDefault="0013794D" w:rsidP="00E628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E2" w:rsidRDefault="00B504E2" w:rsidP="00D80C69">
      <w:r>
        <w:separator/>
      </w:r>
    </w:p>
    <w:p w:rsidR="00B504E2" w:rsidRDefault="00B504E2" w:rsidP="00D80C69"/>
    <w:p w:rsidR="00B504E2" w:rsidRDefault="00B504E2" w:rsidP="00EA533E"/>
    <w:p w:rsidR="00B504E2" w:rsidRDefault="00B504E2" w:rsidP="00EA533E"/>
    <w:p w:rsidR="00B504E2" w:rsidRDefault="00B504E2" w:rsidP="00EA533E"/>
    <w:p w:rsidR="00B504E2" w:rsidRDefault="00B504E2" w:rsidP="00C723B6"/>
    <w:p w:rsidR="00B504E2" w:rsidRDefault="00B504E2" w:rsidP="00C723B6"/>
  </w:footnote>
  <w:footnote w:type="continuationSeparator" w:id="0">
    <w:p w:rsidR="00B504E2" w:rsidRDefault="00B504E2" w:rsidP="00D80C69">
      <w:r>
        <w:continuationSeparator/>
      </w:r>
    </w:p>
    <w:p w:rsidR="00B504E2" w:rsidRDefault="00B504E2" w:rsidP="00D80C69"/>
    <w:p w:rsidR="00B504E2" w:rsidRDefault="00B504E2" w:rsidP="00EA533E"/>
    <w:p w:rsidR="00B504E2" w:rsidRDefault="00B504E2" w:rsidP="00EA533E"/>
    <w:p w:rsidR="00B504E2" w:rsidRDefault="00B504E2" w:rsidP="00EA533E"/>
    <w:p w:rsidR="00B504E2" w:rsidRDefault="00B504E2" w:rsidP="00C723B6"/>
    <w:p w:rsidR="00B504E2" w:rsidRDefault="00B504E2" w:rsidP="00C723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4D" w:rsidRDefault="0013794D" w:rsidP="00D80C69"/>
  <w:p w:rsidR="0013794D" w:rsidRDefault="0013794D"/>
  <w:p w:rsidR="0013794D" w:rsidRDefault="0013794D" w:rsidP="00EA533E"/>
  <w:p w:rsidR="0013794D" w:rsidRDefault="0013794D" w:rsidP="00EA533E"/>
  <w:p w:rsidR="0013794D" w:rsidRDefault="0013794D" w:rsidP="00C723B6"/>
  <w:p w:rsidR="0013794D" w:rsidRDefault="0013794D" w:rsidP="00C723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E95"/>
    <w:multiLevelType w:val="hybridMultilevel"/>
    <w:tmpl w:val="EBF0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27F5"/>
    <w:multiLevelType w:val="hybridMultilevel"/>
    <w:tmpl w:val="3448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D20565"/>
    <w:multiLevelType w:val="multilevel"/>
    <w:tmpl w:val="E7AC6D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1120C4"/>
    <w:multiLevelType w:val="hybridMultilevel"/>
    <w:tmpl w:val="5FA6C1D2"/>
    <w:lvl w:ilvl="0" w:tplc="46F486A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E86F25"/>
    <w:multiLevelType w:val="hybridMultilevel"/>
    <w:tmpl w:val="59300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A570C5"/>
    <w:multiLevelType w:val="multilevel"/>
    <w:tmpl w:val="E7AC6D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4260CF0"/>
    <w:multiLevelType w:val="multilevel"/>
    <w:tmpl w:val="0EC021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4BD037C"/>
    <w:multiLevelType w:val="hybridMultilevel"/>
    <w:tmpl w:val="282A3D7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36795"/>
    <w:multiLevelType w:val="hybridMultilevel"/>
    <w:tmpl w:val="0D4A3B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69"/>
    <w:rsid w:val="00004124"/>
    <w:rsid w:val="0002329A"/>
    <w:rsid w:val="00054A9E"/>
    <w:rsid w:val="00054BD3"/>
    <w:rsid w:val="00060439"/>
    <w:rsid w:val="000625A2"/>
    <w:rsid w:val="00062CE0"/>
    <w:rsid w:val="0006360D"/>
    <w:rsid w:val="0006794E"/>
    <w:rsid w:val="00073B94"/>
    <w:rsid w:val="00074F13"/>
    <w:rsid w:val="00075658"/>
    <w:rsid w:val="000775C7"/>
    <w:rsid w:val="0008150C"/>
    <w:rsid w:val="00083495"/>
    <w:rsid w:val="000837A4"/>
    <w:rsid w:val="000925F7"/>
    <w:rsid w:val="00092CE3"/>
    <w:rsid w:val="000B3E02"/>
    <w:rsid w:val="000B6748"/>
    <w:rsid w:val="000B71C9"/>
    <w:rsid w:val="000C1D3C"/>
    <w:rsid w:val="000C2F82"/>
    <w:rsid w:val="000C4A87"/>
    <w:rsid w:val="000C543E"/>
    <w:rsid w:val="000D5C10"/>
    <w:rsid w:val="000E0B8D"/>
    <w:rsid w:val="000F31C5"/>
    <w:rsid w:val="00106E5E"/>
    <w:rsid w:val="00111152"/>
    <w:rsid w:val="001131DE"/>
    <w:rsid w:val="00114B26"/>
    <w:rsid w:val="00115B6D"/>
    <w:rsid w:val="001174AF"/>
    <w:rsid w:val="00127070"/>
    <w:rsid w:val="001278EC"/>
    <w:rsid w:val="0013022F"/>
    <w:rsid w:val="00130854"/>
    <w:rsid w:val="0013794D"/>
    <w:rsid w:val="00150C4C"/>
    <w:rsid w:val="00164090"/>
    <w:rsid w:val="00167FA5"/>
    <w:rsid w:val="001720AE"/>
    <w:rsid w:val="00193030"/>
    <w:rsid w:val="001960E7"/>
    <w:rsid w:val="001A2BA3"/>
    <w:rsid w:val="001A2C88"/>
    <w:rsid w:val="001B104A"/>
    <w:rsid w:val="001D75E6"/>
    <w:rsid w:val="001E39ED"/>
    <w:rsid w:val="001E7855"/>
    <w:rsid w:val="001F22DE"/>
    <w:rsid w:val="001F5ABB"/>
    <w:rsid w:val="001F6FA9"/>
    <w:rsid w:val="001F7E31"/>
    <w:rsid w:val="00203D85"/>
    <w:rsid w:val="002166EF"/>
    <w:rsid w:val="002271A1"/>
    <w:rsid w:val="00227C50"/>
    <w:rsid w:val="00242D30"/>
    <w:rsid w:val="002441FB"/>
    <w:rsid w:val="00260A5B"/>
    <w:rsid w:val="00264074"/>
    <w:rsid w:val="00274831"/>
    <w:rsid w:val="00280E18"/>
    <w:rsid w:val="00294469"/>
    <w:rsid w:val="00294EAB"/>
    <w:rsid w:val="002972EE"/>
    <w:rsid w:val="002A1795"/>
    <w:rsid w:val="002A1D97"/>
    <w:rsid w:val="002A29BC"/>
    <w:rsid w:val="002A5979"/>
    <w:rsid w:val="002A6C63"/>
    <w:rsid w:val="002B2F27"/>
    <w:rsid w:val="002C7410"/>
    <w:rsid w:val="002D1EA4"/>
    <w:rsid w:val="002D7486"/>
    <w:rsid w:val="002E0849"/>
    <w:rsid w:val="002E1EB9"/>
    <w:rsid w:val="00313962"/>
    <w:rsid w:val="0032108B"/>
    <w:rsid w:val="00336DD4"/>
    <w:rsid w:val="003534CB"/>
    <w:rsid w:val="00361E4E"/>
    <w:rsid w:val="00361F5B"/>
    <w:rsid w:val="0036628E"/>
    <w:rsid w:val="00366F2D"/>
    <w:rsid w:val="00370213"/>
    <w:rsid w:val="00370B49"/>
    <w:rsid w:val="00372AE8"/>
    <w:rsid w:val="003740F3"/>
    <w:rsid w:val="00376D7A"/>
    <w:rsid w:val="00377D10"/>
    <w:rsid w:val="00380B77"/>
    <w:rsid w:val="003879FA"/>
    <w:rsid w:val="00391961"/>
    <w:rsid w:val="00392D61"/>
    <w:rsid w:val="00394D94"/>
    <w:rsid w:val="003C006B"/>
    <w:rsid w:val="003C3894"/>
    <w:rsid w:val="003E2BF0"/>
    <w:rsid w:val="003E424A"/>
    <w:rsid w:val="003F4493"/>
    <w:rsid w:val="0041107E"/>
    <w:rsid w:val="004136B8"/>
    <w:rsid w:val="00416053"/>
    <w:rsid w:val="004171C1"/>
    <w:rsid w:val="00426C54"/>
    <w:rsid w:val="00430741"/>
    <w:rsid w:val="004422C9"/>
    <w:rsid w:val="004454DD"/>
    <w:rsid w:val="004575BB"/>
    <w:rsid w:val="00463268"/>
    <w:rsid w:val="0047045B"/>
    <w:rsid w:val="00475C99"/>
    <w:rsid w:val="004A7FA8"/>
    <w:rsid w:val="004C1BB3"/>
    <w:rsid w:val="004C1C18"/>
    <w:rsid w:val="004C3B04"/>
    <w:rsid w:val="004C7053"/>
    <w:rsid w:val="004E125B"/>
    <w:rsid w:val="004F1FAF"/>
    <w:rsid w:val="004F33B8"/>
    <w:rsid w:val="004F6010"/>
    <w:rsid w:val="00504425"/>
    <w:rsid w:val="00506450"/>
    <w:rsid w:val="005070FE"/>
    <w:rsid w:val="00507EEA"/>
    <w:rsid w:val="0051314F"/>
    <w:rsid w:val="00516157"/>
    <w:rsid w:val="00521B5C"/>
    <w:rsid w:val="00523830"/>
    <w:rsid w:val="0052462D"/>
    <w:rsid w:val="00537BF9"/>
    <w:rsid w:val="00540080"/>
    <w:rsid w:val="005414A1"/>
    <w:rsid w:val="00541527"/>
    <w:rsid w:val="005541D0"/>
    <w:rsid w:val="005712D6"/>
    <w:rsid w:val="00577082"/>
    <w:rsid w:val="00580AD2"/>
    <w:rsid w:val="00583B84"/>
    <w:rsid w:val="0059214B"/>
    <w:rsid w:val="00593EA7"/>
    <w:rsid w:val="00597E90"/>
    <w:rsid w:val="005A7248"/>
    <w:rsid w:val="005B4EFF"/>
    <w:rsid w:val="005C1CBC"/>
    <w:rsid w:val="005C284A"/>
    <w:rsid w:val="005D18D6"/>
    <w:rsid w:val="005E11AE"/>
    <w:rsid w:val="005F16D7"/>
    <w:rsid w:val="005F3382"/>
    <w:rsid w:val="0060046A"/>
    <w:rsid w:val="00611459"/>
    <w:rsid w:val="00611E1B"/>
    <w:rsid w:val="00627A88"/>
    <w:rsid w:val="00627DD1"/>
    <w:rsid w:val="00631AA6"/>
    <w:rsid w:val="006433AC"/>
    <w:rsid w:val="00645FFB"/>
    <w:rsid w:val="00646601"/>
    <w:rsid w:val="00647820"/>
    <w:rsid w:val="006618C2"/>
    <w:rsid w:val="00664132"/>
    <w:rsid w:val="00667682"/>
    <w:rsid w:val="0067367E"/>
    <w:rsid w:val="006852E9"/>
    <w:rsid w:val="00690139"/>
    <w:rsid w:val="00693C66"/>
    <w:rsid w:val="006972B3"/>
    <w:rsid w:val="006A13F6"/>
    <w:rsid w:val="006B4A2E"/>
    <w:rsid w:val="006B551A"/>
    <w:rsid w:val="006C289E"/>
    <w:rsid w:val="006D09F0"/>
    <w:rsid w:val="006D3A52"/>
    <w:rsid w:val="006D5391"/>
    <w:rsid w:val="00713321"/>
    <w:rsid w:val="00714658"/>
    <w:rsid w:val="0072521D"/>
    <w:rsid w:val="00725897"/>
    <w:rsid w:val="007326F0"/>
    <w:rsid w:val="007476C3"/>
    <w:rsid w:val="00764D87"/>
    <w:rsid w:val="00765B01"/>
    <w:rsid w:val="00767C96"/>
    <w:rsid w:val="007705A5"/>
    <w:rsid w:val="007777B0"/>
    <w:rsid w:val="0078311F"/>
    <w:rsid w:val="007834B7"/>
    <w:rsid w:val="00787B99"/>
    <w:rsid w:val="007C5C01"/>
    <w:rsid w:val="007D596C"/>
    <w:rsid w:val="00802313"/>
    <w:rsid w:val="00821822"/>
    <w:rsid w:val="00832449"/>
    <w:rsid w:val="00834EAE"/>
    <w:rsid w:val="0083626A"/>
    <w:rsid w:val="0084026F"/>
    <w:rsid w:val="0084592B"/>
    <w:rsid w:val="00851ADE"/>
    <w:rsid w:val="00862920"/>
    <w:rsid w:val="00863151"/>
    <w:rsid w:val="008634D8"/>
    <w:rsid w:val="00875943"/>
    <w:rsid w:val="008811B8"/>
    <w:rsid w:val="008A6E50"/>
    <w:rsid w:val="008B5763"/>
    <w:rsid w:val="008C48DB"/>
    <w:rsid w:val="008C7EE7"/>
    <w:rsid w:val="008D1248"/>
    <w:rsid w:val="008E2132"/>
    <w:rsid w:val="008E4882"/>
    <w:rsid w:val="008F53B6"/>
    <w:rsid w:val="009019E0"/>
    <w:rsid w:val="00902C0B"/>
    <w:rsid w:val="009126A1"/>
    <w:rsid w:val="0091315E"/>
    <w:rsid w:val="00913D95"/>
    <w:rsid w:val="0092646B"/>
    <w:rsid w:val="00937604"/>
    <w:rsid w:val="0094302F"/>
    <w:rsid w:val="00955488"/>
    <w:rsid w:val="00957810"/>
    <w:rsid w:val="009633C3"/>
    <w:rsid w:val="00976CF8"/>
    <w:rsid w:val="00980EFA"/>
    <w:rsid w:val="00993278"/>
    <w:rsid w:val="009B3DFA"/>
    <w:rsid w:val="009B599A"/>
    <w:rsid w:val="009C17CC"/>
    <w:rsid w:val="009D3361"/>
    <w:rsid w:val="009D4E35"/>
    <w:rsid w:val="009D5A49"/>
    <w:rsid w:val="009F4438"/>
    <w:rsid w:val="009F4703"/>
    <w:rsid w:val="009F5746"/>
    <w:rsid w:val="009F7620"/>
    <w:rsid w:val="00A20533"/>
    <w:rsid w:val="00A310D2"/>
    <w:rsid w:val="00A33024"/>
    <w:rsid w:val="00A3386E"/>
    <w:rsid w:val="00A43620"/>
    <w:rsid w:val="00A47A51"/>
    <w:rsid w:val="00A54FC5"/>
    <w:rsid w:val="00A567C0"/>
    <w:rsid w:val="00A571A1"/>
    <w:rsid w:val="00A70C9F"/>
    <w:rsid w:val="00A73ADC"/>
    <w:rsid w:val="00A878EA"/>
    <w:rsid w:val="00AA2D51"/>
    <w:rsid w:val="00AB22AB"/>
    <w:rsid w:val="00AC34B1"/>
    <w:rsid w:val="00AC54C3"/>
    <w:rsid w:val="00AC604F"/>
    <w:rsid w:val="00AC7E60"/>
    <w:rsid w:val="00AD1158"/>
    <w:rsid w:val="00AD2F82"/>
    <w:rsid w:val="00AE3A29"/>
    <w:rsid w:val="00AF11F8"/>
    <w:rsid w:val="00AF193B"/>
    <w:rsid w:val="00AF2D5E"/>
    <w:rsid w:val="00AF3A14"/>
    <w:rsid w:val="00B12B71"/>
    <w:rsid w:val="00B202C6"/>
    <w:rsid w:val="00B31A7F"/>
    <w:rsid w:val="00B41048"/>
    <w:rsid w:val="00B504E2"/>
    <w:rsid w:val="00B6056B"/>
    <w:rsid w:val="00B650C5"/>
    <w:rsid w:val="00B70896"/>
    <w:rsid w:val="00B733F0"/>
    <w:rsid w:val="00B93C61"/>
    <w:rsid w:val="00B95872"/>
    <w:rsid w:val="00B974F9"/>
    <w:rsid w:val="00BD4175"/>
    <w:rsid w:val="00BD60B4"/>
    <w:rsid w:val="00BD7864"/>
    <w:rsid w:val="00BE23A6"/>
    <w:rsid w:val="00BE3DDA"/>
    <w:rsid w:val="00C15DD2"/>
    <w:rsid w:val="00C46A62"/>
    <w:rsid w:val="00C670EF"/>
    <w:rsid w:val="00C673B7"/>
    <w:rsid w:val="00C723B6"/>
    <w:rsid w:val="00C82367"/>
    <w:rsid w:val="00C95D12"/>
    <w:rsid w:val="00C96DD0"/>
    <w:rsid w:val="00CB04B7"/>
    <w:rsid w:val="00CB1EC9"/>
    <w:rsid w:val="00CB2ECF"/>
    <w:rsid w:val="00CC082A"/>
    <w:rsid w:val="00CC49D8"/>
    <w:rsid w:val="00CD5604"/>
    <w:rsid w:val="00CD6936"/>
    <w:rsid w:val="00CD6C25"/>
    <w:rsid w:val="00D00351"/>
    <w:rsid w:val="00D025D1"/>
    <w:rsid w:val="00D11996"/>
    <w:rsid w:val="00D1717D"/>
    <w:rsid w:val="00D174A0"/>
    <w:rsid w:val="00D208CC"/>
    <w:rsid w:val="00D609D5"/>
    <w:rsid w:val="00D6580B"/>
    <w:rsid w:val="00D774E7"/>
    <w:rsid w:val="00D80C69"/>
    <w:rsid w:val="00D839BD"/>
    <w:rsid w:val="00D85826"/>
    <w:rsid w:val="00D920BF"/>
    <w:rsid w:val="00D95A02"/>
    <w:rsid w:val="00DA1A17"/>
    <w:rsid w:val="00DB66D3"/>
    <w:rsid w:val="00DD17F3"/>
    <w:rsid w:val="00DF4E6B"/>
    <w:rsid w:val="00DF5649"/>
    <w:rsid w:val="00E03254"/>
    <w:rsid w:val="00E032AD"/>
    <w:rsid w:val="00E051A7"/>
    <w:rsid w:val="00E070AD"/>
    <w:rsid w:val="00E13548"/>
    <w:rsid w:val="00E1492B"/>
    <w:rsid w:val="00E16052"/>
    <w:rsid w:val="00E170CB"/>
    <w:rsid w:val="00E2378F"/>
    <w:rsid w:val="00E26523"/>
    <w:rsid w:val="00E36640"/>
    <w:rsid w:val="00E45F2B"/>
    <w:rsid w:val="00E526D5"/>
    <w:rsid w:val="00E628DB"/>
    <w:rsid w:val="00E66C35"/>
    <w:rsid w:val="00E72611"/>
    <w:rsid w:val="00E84042"/>
    <w:rsid w:val="00E878DD"/>
    <w:rsid w:val="00EA533E"/>
    <w:rsid w:val="00EE2EC5"/>
    <w:rsid w:val="00EF16BF"/>
    <w:rsid w:val="00EF4D68"/>
    <w:rsid w:val="00EF6A13"/>
    <w:rsid w:val="00EF6E7C"/>
    <w:rsid w:val="00F21A88"/>
    <w:rsid w:val="00F22DCF"/>
    <w:rsid w:val="00F31D65"/>
    <w:rsid w:val="00F42FD0"/>
    <w:rsid w:val="00F50FF2"/>
    <w:rsid w:val="00F5504D"/>
    <w:rsid w:val="00F613AE"/>
    <w:rsid w:val="00F70219"/>
    <w:rsid w:val="00F92234"/>
    <w:rsid w:val="00FB7016"/>
    <w:rsid w:val="00FD7288"/>
    <w:rsid w:val="00FE0F8A"/>
    <w:rsid w:val="00FF3C4F"/>
    <w:rsid w:val="00FF50CA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B8F1CA8-4B6E-4567-887A-2F0D4BFC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C69"/>
    <w:pPr>
      <w:tabs>
        <w:tab w:val="left" w:pos="284"/>
      </w:tabs>
      <w:spacing w:line="360" w:lineRule="auto"/>
      <w:jc w:val="both"/>
    </w:pPr>
    <w:rPr>
      <w:sz w:val="24"/>
      <w:szCs w:val="24"/>
      <w:lang w:eastAsia="en-GB"/>
    </w:rPr>
  </w:style>
  <w:style w:type="paragraph" w:styleId="Nadpis1">
    <w:name w:val="heading 1"/>
    <w:basedOn w:val="Normln"/>
    <w:next w:val="Normln"/>
    <w:qFormat/>
    <w:rsid w:val="000625A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625A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0625A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BE3DDA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6852E9"/>
    <w:pPr>
      <w:spacing w:before="240" w:after="60"/>
      <w:outlineLvl w:val="4"/>
    </w:pPr>
    <w:rPr>
      <w:b/>
      <w:bCs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autoRedefine/>
    <w:rsid w:val="00203D85"/>
    <w:pPr>
      <w:spacing w:after="120" w:line="240" w:lineRule="auto"/>
      <w:ind w:left="851" w:right="851"/>
    </w:pPr>
  </w:style>
  <w:style w:type="paragraph" w:customStyle="1" w:styleId="Block">
    <w:name w:val="Block"/>
    <w:basedOn w:val="Normln"/>
    <w:autoRedefine/>
    <w:rsid w:val="008F53B6"/>
    <w:pPr>
      <w:tabs>
        <w:tab w:val="clear" w:pos="284"/>
      </w:tabs>
      <w:spacing w:before="120" w:after="120" w:line="240" w:lineRule="auto"/>
      <w:ind w:left="851" w:right="851"/>
    </w:pPr>
    <w:rPr>
      <w:lang w:val="en-GB" w:eastAsia="de-DE"/>
    </w:rPr>
  </w:style>
  <w:style w:type="paragraph" w:customStyle="1" w:styleId="ATStandard">
    <w:name w:val="AT Standard"/>
    <w:basedOn w:val="Normln"/>
    <w:autoRedefine/>
    <w:rsid w:val="0084592B"/>
    <w:pPr>
      <w:spacing w:after="120" w:line="300" w:lineRule="exact"/>
    </w:pPr>
    <w:rPr>
      <w:sz w:val="26"/>
      <w:lang w:val="en-GB"/>
    </w:rPr>
  </w:style>
  <w:style w:type="paragraph" w:customStyle="1" w:styleId="ATFussnote">
    <w:name w:val="AT Fussnote"/>
    <w:basedOn w:val="ATStandard"/>
    <w:autoRedefine/>
    <w:rsid w:val="0084592B"/>
    <w:pPr>
      <w:spacing w:after="0" w:line="260" w:lineRule="exact"/>
      <w:ind w:left="567" w:hanging="567"/>
    </w:pPr>
    <w:rPr>
      <w:sz w:val="22"/>
    </w:rPr>
  </w:style>
  <w:style w:type="paragraph" w:customStyle="1" w:styleId="ATAutor">
    <w:name w:val="AT Autor"/>
    <w:basedOn w:val="Normln"/>
    <w:autoRedefine/>
    <w:rsid w:val="0084592B"/>
    <w:pPr>
      <w:tabs>
        <w:tab w:val="clear" w:pos="284"/>
      </w:tabs>
      <w:spacing w:after="120" w:line="360" w:lineRule="exact"/>
    </w:pPr>
    <w:rPr>
      <w:smallCaps/>
      <w:sz w:val="26"/>
      <w:lang w:eastAsia="de-DE"/>
    </w:rPr>
  </w:style>
  <w:style w:type="paragraph" w:styleId="Zpat">
    <w:name w:val="footer"/>
    <w:basedOn w:val="Normln"/>
    <w:link w:val="ZpatChar"/>
    <w:uiPriority w:val="99"/>
    <w:rsid w:val="00D80C69"/>
    <w:pPr>
      <w:tabs>
        <w:tab w:val="clear" w:pos="284"/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80C69"/>
  </w:style>
  <w:style w:type="paragraph" w:styleId="Obsah1">
    <w:name w:val="toc 1"/>
    <w:basedOn w:val="Normln"/>
    <w:next w:val="Normln"/>
    <w:autoRedefine/>
    <w:semiHidden/>
    <w:rsid w:val="00D80C69"/>
    <w:pPr>
      <w:tabs>
        <w:tab w:val="clear" w:pos="284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D80C69"/>
    <w:pPr>
      <w:tabs>
        <w:tab w:val="clear" w:pos="284"/>
      </w:tabs>
      <w:ind w:left="240"/>
      <w:jc w:val="left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D95A02"/>
    <w:pPr>
      <w:tabs>
        <w:tab w:val="clear" w:pos="284"/>
        <w:tab w:val="left" w:pos="1200"/>
        <w:tab w:val="right" w:pos="8494"/>
      </w:tabs>
      <w:ind w:left="480"/>
      <w:jc w:val="left"/>
    </w:pPr>
    <w:rPr>
      <w:iCs/>
      <w:noProof/>
      <w:sz w:val="20"/>
      <w:szCs w:val="20"/>
      <w:lang w:val="de-DE"/>
    </w:rPr>
  </w:style>
  <w:style w:type="paragraph" w:styleId="Obsah4">
    <w:name w:val="toc 4"/>
    <w:basedOn w:val="Normln"/>
    <w:next w:val="Normln"/>
    <w:autoRedefine/>
    <w:semiHidden/>
    <w:rsid w:val="00D80C69"/>
    <w:pPr>
      <w:tabs>
        <w:tab w:val="clear" w:pos="284"/>
      </w:tabs>
      <w:ind w:left="72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D80C69"/>
    <w:pPr>
      <w:tabs>
        <w:tab w:val="clear" w:pos="284"/>
      </w:tabs>
      <w:ind w:left="96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D80C69"/>
    <w:pPr>
      <w:tabs>
        <w:tab w:val="clear" w:pos="284"/>
      </w:tabs>
      <w:ind w:left="12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D80C69"/>
    <w:pPr>
      <w:tabs>
        <w:tab w:val="clear" w:pos="284"/>
      </w:tabs>
      <w:ind w:left="144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D80C69"/>
    <w:pPr>
      <w:tabs>
        <w:tab w:val="clear" w:pos="284"/>
      </w:tabs>
      <w:ind w:left="168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D80C69"/>
    <w:pPr>
      <w:tabs>
        <w:tab w:val="clear" w:pos="284"/>
      </w:tabs>
      <w:ind w:left="1920"/>
      <w:jc w:val="left"/>
    </w:pPr>
    <w:rPr>
      <w:sz w:val="18"/>
      <w:szCs w:val="18"/>
    </w:rPr>
  </w:style>
  <w:style w:type="paragraph" w:customStyle="1" w:styleId="Personenangaben">
    <w:name w:val="Personenangaben"/>
    <w:link w:val="PersonenangabenZchn"/>
    <w:rsid w:val="00D80C69"/>
    <w:rPr>
      <w:sz w:val="24"/>
      <w:szCs w:val="24"/>
      <w:lang w:val="de-DE" w:eastAsia="de-DE"/>
    </w:rPr>
  </w:style>
  <w:style w:type="character" w:customStyle="1" w:styleId="PersonenangabenZchn">
    <w:name w:val="Personenangaben Zchn"/>
    <w:link w:val="Personenangaben"/>
    <w:locked/>
    <w:rsid w:val="00D80C69"/>
    <w:rPr>
      <w:sz w:val="24"/>
      <w:szCs w:val="24"/>
      <w:lang w:val="de-DE" w:eastAsia="de-DE" w:bidi="ar-SA"/>
    </w:rPr>
  </w:style>
  <w:style w:type="character" w:styleId="Hypertextovodkaz">
    <w:name w:val="Hyperlink"/>
    <w:rsid w:val="00D80C69"/>
    <w:rPr>
      <w:color w:val="0000FF"/>
      <w:u w:val="single"/>
    </w:rPr>
  </w:style>
  <w:style w:type="character" w:styleId="Siln">
    <w:name w:val="Strong"/>
    <w:qFormat/>
    <w:rsid w:val="00EA533E"/>
    <w:rPr>
      <w:b/>
      <w:bCs/>
    </w:rPr>
  </w:style>
  <w:style w:type="paragraph" w:styleId="Normlnweb">
    <w:name w:val="Normal (Web)"/>
    <w:basedOn w:val="Normln"/>
    <w:rsid w:val="00EA533E"/>
    <w:pPr>
      <w:tabs>
        <w:tab w:val="clear" w:pos="284"/>
      </w:tabs>
      <w:spacing w:before="100" w:beforeAutospacing="1" w:after="100" w:afterAutospacing="1" w:line="240" w:lineRule="auto"/>
      <w:jc w:val="left"/>
    </w:pPr>
    <w:rPr>
      <w:lang w:val="en-GB"/>
    </w:rPr>
  </w:style>
  <w:style w:type="character" w:styleId="Zdraznn">
    <w:name w:val="Emphasis"/>
    <w:uiPriority w:val="20"/>
    <w:qFormat/>
    <w:rsid w:val="00C723B6"/>
    <w:rPr>
      <w:i/>
      <w:iCs/>
    </w:rPr>
  </w:style>
  <w:style w:type="paragraph" w:styleId="Zhlav">
    <w:name w:val="header"/>
    <w:basedOn w:val="Normln"/>
    <w:rsid w:val="00E628DB"/>
    <w:pPr>
      <w:tabs>
        <w:tab w:val="clear" w:pos="284"/>
        <w:tab w:val="center" w:pos="4536"/>
        <w:tab w:val="right" w:pos="9072"/>
      </w:tabs>
    </w:pPr>
  </w:style>
  <w:style w:type="paragraph" w:customStyle="1" w:styleId="Uni-FB">
    <w:name w:val="Uni-FB"/>
    <w:basedOn w:val="Personenangaben"/>
    <w:link w:val="Uni-FBZchn"/>
    <w:rsid w:val="00537BF9"/>
    <w:pPr>
      <w:spacing w:before="300"/>
    </w:pPr>
    <w:rPr>
      <w:b/>
      <w:bCs/>
    </w:rPr>
  </w:style>
  <w:style w:type="character" w:customStyle="1" w:styleId="Uni-FBZchn">
    <w:name w:val="Uni-FB Zchn"/>
    <w:link w:val="Uni-FB"/>
    <w:locked/>
    <w:rsid w:val="00537BF9"/>
    <w:rPr>
      <w:b/>
      <w:bCs/>
      <w:sz w:val="24"/>
      <w:szCs w:val="24"/>
      <w:lang w:val="de-DE" w:eastAsia="de-DE" w:bidi="ar-SA"/>
    </w:rPr>
  </w:style>
  <w:style w:type="paragraph" w:customStyle="1" w:styleId="ATReferences">
    <w:name w:val="AT References"/>
    <w:basedOn w:val="ATStandard"/>
    <w:rsid w:val="00DA1A17"/>
    <w:pPr>
      <w:spacing w:line="260" w:lineRule="exact"/>
      <w:ind w:left="284" w:hanging="284"/>
    </w:pPr>
    <w:rPr>
      <w:sz w:val="22"/>
      <w:lang w:eastAsia="de-DE"/>
    </w:rPr>
  </w:style>
  <w:style w:type="character" w:customStyle="1" w:styleId="w1">
    <w:name w:val="w1"/>
    <w:rsid w:val="00DA1A17"/>
    <w:rPr>
      <w:color w:val="0000CC"/>
    </w:rPr>
  </w:style>
  <w:style w:type="paragraph" w:styleId="Textbubliny">
    <w:name w:val="Balloon Text"/>
    <w:basedOn w:val="Normln"/>
    <w:semiHidden/>
    <w:rsid w:val="009633C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D75E6"/>
    <w:pPr>
      <w:tabs>
        <w:tab w:val="left" w:pos="284"/>
      </w:tabs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627DD1"/>
    <w:rPr>
      <w:sz w:val="24"/>
      <w:szCs w:val="24"/>
      <w:lang w:eastAsia="en-GB"/>
    </w:rPr>
  </w:style>
  <w:style w:type="paragraph" w:styleId="Odstavecseseznamem">
    <w:name w:val="List Paragraph"/>
    <w:basedOn w:val="Normln"/>
    <w:uiPriority w:val="34"/>
    <w:qFormat/>
    <w:rsid w:val="008811B8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7D3B252-AE4F-4F11-879D-09C2E374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B62A72CF.dotm</Template>
  <TotalTime>0</TotalTime>
  <Pages>2</Pages>
  <Words>700</Words>
  <Characters>4132</Characters>
  <Application>Microsoft Office Word</Application>
  <DocSecurity>4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Exposé zum Dissertationsprojekt</vt:lpstr>
      <vt:lpstr>Exposé zum Dissertationsprojekt</vt:lpstr>
    </vt:vector>
  </TitlesOfParts>
  <Company>JLU Giessen</Company>
  <LinksUpToDate>false</LinksUpToDate>
  <CharactersWithSpaces>4823</CharactersWithSpaces>
  <SharedDoc>false</SharedDoc>
  <HLinks>
    <vt:vector size="6" baseType="variant">
      <vt:variant>
        <vt:i4>5111825</vt:i4>
      </vt:variant>
      <vt:variant>
        <vt:i4>0</vt:i4>
      </vt:variant>
      <vt:variant>
        <vt:i4>0</vt:i4>
      </vt:variant>
      <vt:variant>
        <vt:i4>5</vt:i4>
      </vt:variant>
      <vt:variant>
        <vt:lpwstr>http://cat.inist.fr/?aModele=afficheN&amp;cpsidt=16122594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Exposé zum Dissertationsprojekt</dc:title>
  <dc:creator>Marco Schilk</dc:creator>
  <cp:lastModifiedBy>Freitas, Zuzana</cp:lastModifiedBy>
  <cp:revision>2</cp:revision>
  <cp:lastPrinted>2007-06-05T14:42:00Z</cp:lastPrinted>
  <dcterms:created xsi:type="dcterms:W3CDTF">2017-03-29T09:09:00Z</dcterms:created>
  <dcterms:modified xsi:type="dcterms:W3CDTF">2017-03-29T09:09:00Z</dcterms:modified>
</cp:coreProperties>
</file>