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8C" w:rsidRPr="00327C8C" w:rsidRDefault="00327C8C" w:rsidP="00327C8C">
      <w:pPr>
        <w:spacing w:after="0" w:line="240" w:lineRule="auto"/>
        <w:rPr>
          <w:rFonts w:ascii="Calibri" w:eastAsia="Times New Roman" w:hAnsi="Calibri" w:cs="Times New Roman"/>
          <w:spacing w:val="30"/>
          <w:u w:val="single"/>
          <w:lang w:eastAsia="cs-CZ"/>
        </w:rPr>
      </w:pPr>
      <w:bookmarkStart w:id="0" w:name="_GoBack"/>
      <w:bookmarkEnd w:id="0"/>
      <w:r w:rsidRPr="00327C8C">
        <w:rPr>
          <w:rFonts w:ascii="Calibri" w:eastAsia="Times New Roman" w:hAnsi="Calibri" w:cs="Times New Roman"/>
          <w:spacing w:val="30"/>
          <w:u w:val="single"/>
          <w:lang w:eastAsia="cs-CZ"/>
        </w:rPr>
        <w:t xml:space="preserve">Jan Conka, </w:t>
      </w:r>
      <w:r w:rsidR="00CE3B72" w:rsidRPr="00327C8C">
        <w:rPr>
          <w:rFonts w:ascii="Calibri" w:eastAsia="Times New Roman" w:hAnsi="Calibri" w:cs="Times New Roman"/>
          <w:spacing w:val="30"/>
          <w:u w:val="single"/>
          <w:lang w:eastAsia="cs-CZ"/>
        </w:rPr>
        <w:t>študent</w:t>
      </w:r>
      <w:r w:rsidRPr="00327C8C">
        <w:rPr>
          <w:rFonts w:ascii="Calibri" w:eastAsia="Times New Roman" w:hAnsi="Calibri" w:cs="Times New Roman"/>
          <w:spacing w:val="30"/>
          <w:u w:val="single"/>
          <w:lang w:eastAsia="cs-CZ"/>
        </w:rPr>
        <w:t xml:space="preserve"> bakalá</w:t>
      </w:r>
      <w:r>
        <w:rPr>
          <w:rFonts w:ascii="Calibri" w:eastAsia="Times New Roman" w:hAnsi="Calibri" w:cs="Times New Roman"/>
          <w:spacing w:val="30"/>
          <w:u w:val="single"/>
          <w:lang w:eastAsia="cs-CZ"/>
        </w:rPr>
        <w:t>r</w:t>
      </w:r>
      <w:r w:rsidRPr="00327C8C">
        <w:rPr>
          <w:rFonts w:ascii="Calibri" w:eastAsia="Times New Roman" w:hAnsi="Calibri" w:cs="Times New Roman"/>
          <w:spacing w:val="30"/>
          <w:u w:val="single"/>
          <w:lang w:eastAsia="cs-CZ"/>
        </w:rPr>
        <w:t>ského programu Etnologie v </w:t>
      </w:r>
      <w:r w:rsidR="00CE3B72" w:rsidRPr="00327C8C">
        <w:rPr>
          <w:rFonts w:ascii="Calibri" w:eastAsia="Times New Roman" w:hAnsi="Calibri" w:cs="Times New Roman"/>
          <w:spacing w:val="30"/>
          <w:u w:val="single"/>
          <w:lang w:eastAsia="cs-CZ"/>
        </w:rPr>
        <w:t>nadstavbovej</w:t>
      </w:r>
      <w:r w:rsidRPr="00327C8C">
        <w:rPr>
          <w:rFonts w:ascii="Calibri" w:eastAsia="Times New Roman" w:hAnsi="Calibri" w:cs="Times New Roman"/>
          <w:spacing w:val="30"/>
          <w:u w:val="single"/>
          <w:lang w:eastAsia="cs-CZ"/>
        </w:rPr>
        <w:t xml:space="preserve"> </w:t>
      </w:r>
      <w:r w:rsidR="00CE3B72" w:rsidRPr="00327C8C">
        <w:rPr>
          <w:rFonts w:ascii="Calibri" w:eastAsia="Times New Roman" w:hAnsi="Calibri" w:cs="Times New Roman"/>
          <w:spacing w:val="30"/>
          <w:u w:val="single"/>
          <w:lang w:eastAsia="cs-CZ"/>
        </w:rPr>
        <w:t>časti</w:t>
      </w:r>
      <w:r w:rsidRPr="00327C8C">
        <w:rPr>
          <w:rFonts w:ascii="Calibri" w:eastAsia="Times New Roman" w:hAnsi="Calibri" w:cs="Times New Roman"/>
          <w:spacing w:val="30"/>
          <w:u w:val="single"/>
          <w:lang w:eastAsia="cs-CZ"/>
        </w:rPr>
        <w:t xml:space="preserve"> </w:t>
      </w:r>
    </w:p>
    <w:p w:rsidR="00327C8C" w:rsidRDefault="00327C8C" w:rsidP="00327C8C">
      <w:pPr>
        <w:spacing w:after="0" w:line="240" w:lineRule="auto"/>
        <w:rPr>
          <w:rFonts w:ascii="Calibri" w:eastAsia="Times New Roman" w:hAnsi="Calibri" w:cs="Times New Roman"/>
          <w:lang w:val="cs-CZ" w:eastAsia="cs-CZ"/>
        </w:rPr>
      </w:pPr>
    </w:p>
    <w:p w:rsidR="00327C8C" w:rsidRPr="00327C8C" w:rsidRDefault="00327C8C" w:rsidP="00327C8C">
      <w:pPr>
        <w:spacing w:after="0" w:line="240" w:lineRule="auto"/>
        <w:rPr>
          <w:rFonts w:ascii="Calibri" w:eastAsia="Times New Roman" w:hAnsi="Calibri" w:cs="Times New Roman"/>
          <w:lang w:val="cs-CZ" w:eastAsia="cs-CZ"/>
        </w:rPr>
      </w:pPr>
    </w:p>
    <w:p w:rsidR="00327C8C" w:rsidRPr="00327C8C" w:rsidRDefault="002C704D" w:rsidP="00327C8C">
      <w:pPr>
        <w:spacing w:after="0" w:line="240" w:lineRule="auto"/>
        <w:rPr>
          <w:rFonts w:ascii="Calibri" w:eastAsia="Times New Roman" w:hAnsi="Calibri" w:cs="Times New Roman"/>
          <w:b/>
          <w:lang w:val="cs-CZ" w:eastAsia="cs-CZ"/>
        </w:rPr>
      </w:pPr>
      <w:r>
        <w:rPr>
          <w:rFonts w:ascii="Calibri" w:eastAsia="Times New Roman" w:hAnsi="Calibri" w:cs="Times New Roman"/>
          <w:b/>
          <w:lang w:val="cs-CZ" w:eastAsia="cs-CZ"/>
        </w:rPr>
        <w:t xml:space="preserve">Předsednictvo AS FF UK </w:t>
      </w:r>
    </w:p>
    <w:p w:rsidR="00327C8C" w:rsidRDefault="00327C8C" w:rsidP="006E236C">
      <w:pPr>
        <w:spacing w:after="0" w:line="360" w:lineRule="auto"/>
        <w:rPr>
          <w:rFonts w:ascii="Times New Roman" w:hAnsi="Times New Roman" w:cs="Times New Roman"/>
          <w:sz w:val="24"/>
          <w:szCs w:val="24"/>
        </w:rPr>
      </w:pPr>
    </w:p>
    <w:p w:rsidR="00327C8C" w:rsidRDefault="00327C8C" w:rsidP="006E236C">
      <w:pPr>
        <w:spacing w:after="0" w:line="360" w:lineRule="auto"/>
        <w:rPr>
          <w:rFonts w:ascii="Times New Roman" w:hAnsi="Times New Roman" w:cs="Times New Roman"/>
          <w:sz w:val="24"/>
          <w:szCs w:val="24"/>
        </w:rPr>
      </w:pPr>
    </w:p>
    <w:p w:rsidR="00F63395" w:rsidRPr="00327C8C" w:rsidRDefault="00327C8C" w:rsidP="006E236C">
      <w:pPr>
        <w:spacing w:after="0" w:line="360" w:lineRule="auto"/>
        <w:rPr>
          <w:rFonts w:ascii="Times New Roman" w:hAnsi="Times New Roman" w:cs="Times New Roman"/>
          <w:b/>
          <w:sz w:val="24"/>
          <w:szCs w:val="24"/>
        </w:rPr>
      </w:pPr>
      <w:r w:rsidRPr="00327C8C">
        <w:rPr>
          <w:rFonts w:ascii="Times New Roman" w:hAnsi="Times New Roman" w:cs="Times New Roman"/>
          <w:b/>
          <w:sz w:val="24"/>
          <w:szCs w:val="24"/>
        </w:rPr>
        <w:t xml:space="preserve"> </w:t>
      </w:r>
      <w:r w:rsidR="006E236C" w:rsidRPr="00327C8C">
        <w:rPr>
          <w:rFonts w:ascii="Times New Roman" w:hAnsi="Times New Roman" w:cs="Times New Roman"/>
          <w:b/>
          <w:sz w:val="24"/>
          <w:szCs w:val="24"/>
        </w:rPr>
        <w:t>Osnova</w:t>
      </w:r>
      <w:r>
        <w:rPr>
          <w:rFonts w:ascii="Times New Roman" w:hAnsi="Times New Roman" w:cs="Times New Roman"/>
          <w:b/>
          <w:sz w:val="24"/>
          <w:szCs w:val="24"/>
        </w:rPr>
        <w:t xml:space="preserve"> konania </w:t>
      </w:r>
    </w:p>
    <w:p w:rsidR="00327C8C" w:rsidRDefault="00327C8C" w:rsidP="006E236C">
      <w:pPr>
        <w:spacing w:after="0" w:line="360" w:lineRule="auto"/>
        <w:rPr>
          <w:rFonts w:ascii="Times New Roman" w:hAnsi="Times New Roman" w:cs="Times New Roman"/>
          <w:sz w:val="24"/>
          <w:szCs w:val="24"/>
        </w:rPr>
      </w:pPr>
    </w:p>
    <w:p w:rsidR="008E2EAB" w:rsidRDefault="00CE3B72" w:rsidP="008E2EAB">
      <w:pPr>
        <w:spacing w:after="0" w:line="360" w:lineRule="auto"/>
        <w:rPr>
          <w:rFonts w:ascii="Times New Roman" w:hAnsi="Times New Roman" w:cs="Times New Roman"/>
          <w:sz w:val="24"/>
          <w:szCs w:val="24"/>
        </w:rPr>
      </w:pPr>
      <w:r>
        <w:rPr>
          <w:rFonts w:ascii="Times New Roman" w:hAnsi="Times New Roman" w:cs="Times New Roman"/>
          <w:i/>
          <w:sz w:val="24"/>
          <w:szCs w:val="24"/>
        </w:rPr>
        <w:t>Predmet</w:t>
      </w:r>
      <w:r w:rsidR="006A2589">
        <w:rPr>
          <w:rFonts w:ascii="Times New Roman" w:hAnsi="Times New Roman" w:cs="Times New Roman"/>
          <w:i/>
          <w:sz w:val="24"/>
          <w:szCs w:val="24"/>
        </w:rPr>
        <w:t xml:space="preserve"> jednania</w:t>
      </w:r>
      <w:r w:rsidR="008E2EAB">
        <w:rPr>
          <w:rFonts w:ascii="Times New Roman" w:hAnsi="Times New Roman" w:cs="Times New Roman"/>
          <w:sz w:val="24"/>
          <w:szCs w:val="24"/>
        </w:rPr>
        <w:t>:</w:t>
      </w:r>
      <w:r w:rsidR="008E2EAB" w:rsidRPr="008E2EAB">
        <w:rPr>
          <w:rFonts w:ascii="Times New Roman" w:hAnsi="Times New Roman" w:cs="Times New Roman"/>
          <w:sz w:val="24"/>
          <w:szCs w:val="24"/>
        </w:rPr>
        <w:t xml:space="preserve"> </w:t>
      </w:r>
      <w:r>
        <w:rPr>
          <w:rFonts w:ascii="Times New Roman" w:hAnsi="Times New Roman" w:cs="Times New Roman"/>
          <w:sz w:val="24"/>
          <w:szCs w:val="24"/>
        </w:rPr>
        <w:t>Zrušenie</w:t>
      </w:r>
      <w:r w:rsidR="008E2EAB">
        <w:rPr>
          <w:rFonts w:ascii="Times New Roman" w:hAnsi="Times New Roman" w:cs="Times New Roman"/>
          <w:sz w:val="24"/>
          <w:szCs w:val="24"/>
        </w:rPr>
        <w:t xml:space="preserve"> </w:t>
      </w:r>
      <w:r>
        <w:rPr>
          <w:rFonts w:ascii="Times New Roman" w:hAnsi="Times New Roman" w:cs="Times New Roman"/>
          <w:sz w:val="24"/>
          <w:szCs w:val="24"/>
        </w:rPr>
        <w:t>seminára</w:t>
      </w:r>
      <w:r w:rsidR="008E2EAB">
        <w:rPr>
          <w:rFonts w:ascii="Times New Roman" w:hAnsi="Times New Roman" w:cs="Times New Roman"/>
          <w:sz w:val="24"/>
          <w:szCs w:val="24"/>
        </w:rPr>
        <w:t xml:space="preserve"> Romistiky</w:t>
      </w:r>
    </w:p>
    <w:p w:rsidR="008E2EAB" w:rsidRDefault="008E2EAB" w:rsidP="006E236C">
      <w:pPr>
        <w:spacing w:after="0" w:line="360" w:lineRule="auto"/>
        <w:rPr>
          <w:rFonts w:ascii="Times New Roman" w:hAnsi="Times New Roman" w:cs="Times New Roman"/>
          <w:sz w:val="24"/>
          <w:szCs w:val="24"/>
        </w:rPr>
      </w:pPr>
    </w:p>
    <w:p w:rsidR="006E236C" w:rsidRDefault="006E236C" w:rsidP="006E23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Romisticky </w:t>
      </w:r>
      <w:r w:rsidR="00CE3B72">
        <w:rPr>
          <w:rFonts w:ascii="Times New Roman" w:hAnsi="Times New Roman" w:cs="Times New Roman"/>
          <w:sz w:val="24"/>
          <w:szCs w:val="24"/>
        </w:rPr>
        <w:t>seminár</w:t>
      </w:r>
      <w:r>
        <w:rPr>
          <w:rFonts w:ascii="Times New Roman" w:hAnsi="Times New Roman" w:cs="Times New Roman"/>
          <w:sz w:val="24"/>
          <w:szCs w:val="24"/>
        </w:rPr>
        <w:t xml:space="preserve"> podlieha </w:t>
      </w:r>
      <w:r w:rsidR="00655FF0">
        <w:rPr>
          <w:rFonts w:ascii="Times New Roman" w:hAnsi="Times New Roman" w:cs="Times New Roman"/>
          <w:sz w:val="24"/>
          <w:szCs w:val="24"/>
        </w:rPr>
        <w:t>výukou</w:t>
      </w:r>
      <w:r>
        <w:rPr>
          <w:rFonts w:ascii="Times New Roman" w:hAnsi="Times New Roman" w:cs="Times New Roman"/>
          <w:sz w:val="24"/>
          <w:szCs w:val="24"/>
        </w:rPr>
        <w:t xml:space="preserve"> </w:t>
      </w:r>
      <w:r w:rsidR="00655FF0">
        <w:rPr>
          <w:rFonts w:ascii="Times New Roman" w:hAnsi="Times New Roman" w:cs="Times New Roman"/>
          <w:sz w:val="24"/>
          <w:szCs w:val="24"/>
        </w:rPr>
        <w:t>Rómskeho</w:t>
      </w:r>
      <w:r>
        <w:rPr>
          <w:rFonts w:ascii="Times New Roman" w:hAnsi="Times New Roman" w:cs="Times New Roman"/>
          <w:sz w:val="24"/>
          <w:szCs w:val="24"/>
        </w:rPr>
        <w:t xml:space="preserve"> jazyka, </w:t>
      </w:r>
      <w:r w:rsidR="00655FF0">
        <w:rPr>
          <w:rFonts w:ascii="Times New Roman" w:hAnsi="Times New Roman" w:cs="Times New Roman"/>
          <w:sz w:val="24"/>
          <w:szCs w:val="24"/>
        </w:rPr>
        <w:t>ktorí</w:t>
      </w:r>
      <w:r>
        <w:rPr>
          <w:rFonts w:ascii="Times New Roman" w:hAnsi="Times New Roman" w:cs="Times New Roman"/>
          <w:sz w:val="24"/>
          <w:szCs w:val="24"/>
        </w:rPr>
        <w:t xml:space="preserve"> </w:t>
      </w:r>
      <w:r w:rsidR="00655FF0">
        <w:rPr>
          <w:rFonts w:ascii="Times New Roman" w:hAnsi="Times New Roman" w:cs="Times New Roman"/>
          <w:sz w:val="24"/>
          <w:szCs w:val="24"/>
        </w:rPr>
        <w:t>nesprávne</w:t>
      </w:r>
      <w:r>
        <w:rPr>
          <w:rFonts w:ascii="Times New Roman" w:hAnsi="Times New Roman" w:cs="Times New Roman"/>
          <w:sz w:val="24"/>
          <w:szCs w:val="24"/>
        </w:rPr>
        <w:t xml:space="preserve"> uviedla Dr. </w:t>
      </w:r>
      <w:r w:rsidR="00521F55">
        <w:rPr>
          <w:rFonts w:ascii="Times New Roman" w:hAnsi="Times New Roman" w:cs="Times New Roman"/>
          <w:sz w:val="24"/>
          <w:szCs w:val="24"/>
          <w:lang w:val="cs-CZ"/>
        </w:rPr>
        <w:t xml:space="preserve">Hübschmannová </w:t>
      </w:r>
      <w:r w:rsidR="00655FF0">
        <w:rPr>
          <w:rFonts w:ascii="Times New Roman" w:hAnsi="Times New Roman" w:cs="Times New Roman"/>
          <w:sz w:val="24"/>
          <w:szCs w:val="24"/>
        </w:rPr>
        <w:t>nakoľko</w:t>
      </w:r>
      <w:r>
        <w:rPr>
          <w:rFonts w:ascii="Times New Roman" w:hAnsi="Times New Roman" w:cs="Times New Roman"/>
          <w:sz w:val="24"/>
          <w:szCs w:val="24"/>
        </w:rPr>
        <w:t xml:space="preserve"> ce</w:t>
      </w:r>
      <w:r w:rsidR="008E2EAB">
        <w:rPr>
          <w:rFonts w:ascii="Times New Roman" w:hAnsi="Times New Roman" w:cs="Times New Roman"/>
          <w:sz w:val="24"/>
          <w:szCs w:val="24"/>
        </w:rPr>
        <w:t>lu metodiku gramatickej tvorby jazyka uvedomelo preb</w:t>
      </w:r>
      <w:r w:rsidR="00521F55">
        <w:rPr>
          <w:rFonts w:ascii="Times New Roman" w:hAnsi="Times New Roman" w:cs="Times New Roman"/>
          <w:sz w:val="24"/>
          <w:szCs w:val="24"/>
        </w:rPr>
        <w:t>erá</w:t>
      </w:r>
      <w:r w:rsidR="008E2EAB">
        <w:rPr>
          <w:rFonts w:ascii="Times New Roman" w:hAnsi="Times New Roman" w:cs="Times New Roman"/>
          <w:sz w:val="24"/>
          <w:szCs w:val="24"/>
        </w:rPr>
        <w:t xml:space="preserve"> od Dr. Lípu</w:t>
      </w:r>
      <w:r w:rsidR="007979F4">
        <w:rPr>
          <w:rFonts w:ascii="Times New Roman" w:hAnsi="Times New Roman" w:cs="Times New Roman"/>
          <w:sz w:val="24"/>
          <w:szCs w:val="24"/>
        </w:rPr>
        <w:t xml:space="preserve"> Ji</w:t>
      </w:r>
      <w:r w:rsidR="00521F55">
        <w:rPr>
          <w:rFonts w:ascii="Times New Roman" w:hAnsi="Times New Roman" w:cs="Times New Roman"/>
          <w:sz w:val="24"/>
          <w:szCs w:val="24"/>
        </w:rPr>
        <w:t>rí</w:t>
      </w:r>
      <w:r>
        <w:rPr>
          <w:rFonts w:ascii="Times New Roman" w:hAnsi="Times New Roman" w:cs="Times New Roman"/>
          <w:sz w:val="24"/>
          <w:szCs w:val="24"/>
        </w:rPr>
        <w:t xml:space="preserve">, </w:t>
      </w:r>
      <w:r w:rsidR="00655FF0">
        <w:rPr>
          <w:rFonts w:ascii="Times New Roman" w:hAnsi="Times New Roman" w:cs="Times New Roman"/>
          <w:sz w:val="24"/>
          <w:szCs w:val="24"/>
        </w:rPr>
        <w:t>ktorí</w:t>
      </w:r>
      <w:r>
        <w:rPr>
          <w:rFonts w:ascii="Times New Roman" w:hAnsi="Times New Roman" w:cs="Times New Roman"/>
          <w:sz w:val="24"/>
          <w:szCs w:val="24"/>
        </w:rPr>
        <w:t xml:space="preserve"> v 50. rokoch </w:t>
      </w:r>
      <w:r w:rsidR="00655FF0">
        <w:rPr>
          <w:rFonts w:ascii="Times New Roman" w:hAnsi="Times New Roman" w:cs="Times New Roman"/>
          <w:sz w:val="24"/>
          <w:szCs w:val="24"/>
        </w:rPr>
        <w:t>obhájil</w:t>
      </w:r>
      <w:r>
        <w:rPr>
          <w:rFonts w:ascii="Times New Roman" w:hAnsi="Times New Roman" w:cs="Times New Roman"/>
          <w:sz w:val="24"/>
          <w:szCs w:val="24"/>
        </w:rPr>
        <w:t xml:space="preserve"> </w:t>
      </w:r>
      <w:r w:rsidR="00655FF0">
        <w:rPr>
          <w:rFonts w:ascii="Times New Roman" w:hAnsi="Times New Roman" w:cs="Times New Roman"/>
          <w:sz w:val="24"/>
          <w:szCs w:val="24"/>
        </w:rPr>
        <w:t>dizertačnú</w:t>
      </w:r>
      <w:r>
        <w:rPr>
          <w:rFonts w:ascii="Times New Roman" w:hAnsi="Times New Roman" w:cs="Times New Roman"/>
          <w:sz w:val="24"/>
          <w:szCs w:val="24"/>
        </w:rPr>
        <w:t xml:space="preserve"> </w:t>
      </w:r>
      <w:r w:rsidR="00655FF0">
        <w:rPr>
          <w:rFonts w:ascii="Times New Roman" w:hAnsi="Times New Roman" w:cs="Times New Roman"/>
          <w:sz w:val="24"/>
          <w:szCs w:val="24"/>
        </w:rPr>
        <w:t>prácu</w:t>
      </w:r>
      <w:r>
        <w:rPr>
          <w:rFonts w:ascii="Times New Roman" w:hAnsi="Times New Roman" w:cs="Times New Roman"/>
          <w:sz w:val="24"/>
          <w:szCs w:val="24"/>
        </w:rPr>
        <w:t xml:space="preserve"> na FF, UK</w:t>
      </w:r>
      <w:r w:rsidR="008E2EAB">
        <w:rPr>
          <w:rFonts w:ascii="Times New Roman" w:hAnsi="Times New Roman" w:cs="Times New Roman"/>
          <w:sz w:val="24"/>
          <w:szCs w:val="24"/>
        </w:rPr>
        <w:t xml:space="preserve">. Bola to </w:t>
      </w:r>
      <w:r w:rsidR="00655FF0">
        <w:rPr>
          <w:rFonts w:ascii="Times New Roman" w:hAnsi="Times New Roman" w:cs="Times New Roman"/>
          <w:sz w:val="24"/>
          <w:szCs w:val="24"/>
        </w:rPr>
        <w:t>prvá</w:t>
      </w:r>
      <w:r w:rsidR="008E2EAB">
        <w:rPr>
          <w:rFonts w:ascii="Times New Roman" w:hAnsi="Times New Roman" w:cs="Times New Roman"/>
          <w:sz w:val="24"/>
          <w:szCs w:val="24"/>
        </w:rPr>
        <w:t xml:space="preserve"> </w:t>
      </w:r>
      <w:r w:rsidR="00655FF0">
        <w:rPr>
          <w:rFonts w:ascii="Times New Roman" w:hAnsi="Times New Roman" w:cs="Times New Roman"/>
          <w:sz w:val="24"/>
          <w:szCs w:val="24"/>
        </w:rPr>
        <w:t>akademická</w:t>
      </w:r>
      <w:r w:rsidR="008E2EAB">
        <w:rPr>
          <w:rFonts w:ascii="Times New Roman" w:hAnsi="Times New Roman" w:cs="Times New Roman"/>
          <w:sz w:val="24"/>
          <w:szCs w:val="24"/>
        </w:rPr>
        <w:t xml:space="preserve"> </w:t>
      </w:r>
      <w:r w:rsidR="00655FF0">
        <w:rPr>
          <w:rFonts w:ascii="Times New Roman" w:hAnsi="Times New Roman" w:cs="Times New Roman"/>
          <w:sz w:val="24"/>
          <w:szCs w:val="24"/>
        </w:rPr>
        <w:t>práca</w:t>
      </w:r>
      <w:r>
        <w:rPr>
          <w:rFonts w:ascii="Times New Roman" w:hAnsi="Times New Roman" w:cs="Times New Roman"/>
          <w:sz w:val="24"/>
          <w:szCs w:val="24"/>
        </w:rPr>
        <w:t xml:space="preserve"> o </w:t>
      </w:r>
      <w:r w:rsidR="00655FF0">
        <w:rPr>
          <w:rFonts w:ascii="Times New Roman" w:hAnsi="Times New Roman" w:cs="Times New Roman"/>
          <w:sz w:val="24"/>
          <w:szCs w:val="24"/>
        </w:rPr>
        <w:t>Rómskom</w:t>
      </w:r>
      <w:r>
        <w:rPr>
          <w:rFonts w:ascii="Times New Roman" w:hAnsi="Times New Roman" w:cs="Times New Roman"/>
          <w:sz w:val="24"/>
          <w:szCs w:val="24"/>
        </w:rPr>
        <w:t xml:space="preserve"> </w:t>
      </w:r>
      <w:r w:rsidR="008E2EAB">
        <w:rPr>
          <w:rFonts w:ascii="Times New Roman" w:hAnsi="Times New Roman" w:cs="Times New Roman"/>
          <w:sz w:val="24"/>
          <w:szCs w:val="24"/>
        </w:rPr>
        <w:t>jazyku na</w:t>
      </w:r>
      <w:r>
        <w:rPr>
          <w:rFonts w:ascii="Times New Roman" w:hAnsi="Times New Roman" w:cs="Times New Roman"/>
          <w:sz w:val="24"/>
          <w:szCs w:val="24"/>
        </w:rPr>
        <w:t xml:space="preserve"> akadem</w:t>
      </w:r>
      <w:r w:rsidR="008E2EAB">
        <w:rPr>
          <w:rFonts w:ascii="Times New Roman" w:hAnsi="Times New Roman" w:cs="Times New Roman"/>
          <w:sz w:val="24"/>
          <w:szCs w:val="24"/>
        </w:rPr>
        <w:t xml:space="preserve">ickej </w:t>
      </w:r>
      <w:r w:rsidR="00655FF0">
        <w:rPr>
          <w:rFonts w:ascii="Times New Roman" w:hAnsi="Times New Roman" w:cs="Times New Roman"/>
          <w:sz w:val="24"/>
          <w:szCs w:val="24"/>
        </w:rPr>
        <w:t>pôde</w:t>
      </w:r>
      <w:r w:rsidR="008E2EAB">
        <w:rPr>
          <w:rFonts w:ascii="Times New Roman" w:hAnsi="Times New Roman" w:cs="Times New Roman"/>
          <w:sz w:val="24"/>
          <w:szCs w:val="24"/>
        </w:rPr>
        <w:t xml:space="preserve">. Tuto </w:t>
      </w:r>
      <w:r w:rsidR="00655FF0">
        <w:rPr>
          <w:rFonts w:ascii="Times New Roman" w:hAnsi="Times New Roman" w:cs="Times New Roman"/>
          <w:sz w:val="24"/>
          <w:szCs w:val="24"/>
        </w:rPr>
        <w:t>skutočnosť</w:t>
      </w:r>
      <w:r w:rsidR="008E2EAB">
        <w:rPr>
          <w:rFonts w:ascii="Times New Roman" w:hAnsi="Times New Roman" w:cs="Times New Roman"/>
          <w:sz w:val="24"/>
          <w:szCs w:val="24"/>
        </w:rPr>
        <w:t xml:space="preserve"> popisuje Lipa, J. vo svojom </w:t>
      </w:r>
      <w:r w:rsidR="00655FF0">
        <w:rPr>
          <w:rFonts w:ascii="Times New Roman" w:hAnsi="Times New Roman" w:cs="Times New Roman"/>
          <w:sz w:val="24"/>
          <w:szCs w:val="24"/>
        </w:rPr>
        <w:t>článku</w:t>
      </w:r>
      <w:r w:rsidR="008E2EAB">
        <w:rPr>
          <w:rFonts w:ascii="Times New Roman" w:hAnsi="Times New Roman" w:cs="Times New Roman"/>
          <w:sz w:val="24"/>
          <w:szCs w:val="24"/>
        </w:rPr>
        <w:t xml:space="preserve"> z roku 2008.  </w:t>
      </w:r>
    </w:p>
    <w:p w:rsidR="007979F4" w:rsidRDefault="007979F4" w:rsidP="006E236C">
      <w:pPr>
        <w:spacing w:after="0" w:line="360" w:lineRule="auto"/>
        <w:rPr>
          <w:rFonts w:ascii="Times New Roman" w:hAnsi="Times New Roman" w:cs="Times New Roman"/>
          <w:sz w:val="24"/>
          <w:szCs w:val="24"/>
        </w:rPr>
      </w:pPr>
    </w:p>
    <w:p w:rsidR="007979F4" w:rsidRDefault="007979F4" w:rsidP="00251095">
      <w:pPr>
        <w:tabs>
          <w:tab w:val="left" w:pos="3828"/>
          <w:tab w:val="left" w:pos="4820"/>
          <w:tab w:val="left" w:pos="6804"/>
        </w:tabs>
        <w:spacing w:after="0" w:line="360" w:lineRule="auto"/>
        <w:ind w:firstLine="284"/>
        <w:rPr>
          <w:rFonts w:ascii="Times New Roman" w:hAnsi="Times New Roman" w:cs="Times New Roman"/>
          <w:sz w:val="24"/>
          <w:szCs w:val="24"/>
          <w:lang w:val="cs-CZ"/>
        </w:rPr>
      </w:pPr>
      <w:r>
        <w:rPr>
          <w:rFonts w:ascii="Times New Roman" w:hAnsi="Times New Roman" w:cs="Times New Roman"/>
          <w:sz w:val="24"/>
          <w:szCs w:val="24"/>
          <w:lang w:val="cs-CZ"/>
        </w:rPr>
        <w:t>„Doc. PhDr., Milena Hübschmannová založila svou profesionální kariéru na studiu cikánštiny a Cikánu. Během doby se však ukázalo, že její práce vykazuje chyby, protože ona byla výstřední diletantka, Českou ciganologii vedla po cestě, která byla kombinací diletantizmu a fantazií. Tento článek obsahuje ukázky jejích chyb.</w:t>
      </w:r>
    </w:p>
    <w:p w:rsidR="007979F4" w:rsidRDefault="007979F4" w:rsidP="00251095">
      <w:pPr>
        <w:pStyle w:val="Odstavecseseznamem"/>
        <w:numPr>
          <w:ilvl w:val="0"/>
          <w:numId w:val="2"/>
        </w:numPr>
        <w:tabs>
          <w:tab w:val="left" w:pos="3828"/>
          <w:tab w:val="left" w:pos="4820"/>
          <w:tab w:val="left" w:pos="6804"/>
        </w:tabs>
        <w:spacing w:after="0" w:line="360" w:lineRule="auto"/>
        <w:ind w:firstLine="284"/>
        <w:rPr>
          <w:rFonts w:ascii="Times New Roman" w:hAnsi="Times New Roman" w:cs="Times New Roman"/>
          <w:sz w:val="24"/>
          <w:szCs w:val="24"/>
          <w:lang w:val="cs-CZ"/>
        </w:rPr>
      </w:pPr>
      <w:r>
        <w:rPr>
          <w:rFonts w:ascii="Times New Roman" w:hAnsi="Times New Roman" w:cs="Times New Roman"/>
          <w:sz w:val="24"/>
          <w:szCs w:val="24"/>
          <w:lang w:val="cs-CZ"/>
        </w:rPr>
        <w:t>V oddíle 3A jsem ukázal, jak cikánské písni, kterou „proložila“ do češtiny, dala na zaklade svého apriorního přístupu k Cikánum opačný smysl.</w:t>
      </w:r>
    </w:p>
    <w:p w:rsidR="007979F4" w:rsidRDefault="007979F4" w:rsidP="00251095">
      <w:pPr>
        <w:pStyle w:val="Odstavecseseznamem"/>
        <w:numPr>
          <w:ilvl w:val="0"/>
          <w:numId w:val="2"/>
        </w:numPr>
        <w:tabs>
          <w:tab w:val="left" w:pos="3828"/>
          <w:tab w:val="left" w:pos="4820"/>
          <w:tab w:val="left" w:pos="6804"/>
        </w:tabs>
        <w:spacing w:after="0" w:line="360" w:lineRule="auto"/>
        <w:ind w:firstLine="284"/>
        <w:rPr>
          <w:rFonts w:ascii="Times New Roman" w:hAnsi="Times New Roman" w:cs="Times New Roman"/>
          <w:sz w:val="24"/>
          <w:szCs w:val="24"/>
          <w:lang w:val="cs-CZ"/>
        </w:rPr>
      </w:pPr>
      <w:r>
        <w:rPr>
          <w:rFonts w:ascii="Times New Roman" w:hAnsi="Times New Roman" w:cs="Times New Roman"/>
          <w:sz w:val="24"/>
          <w:szCs w:val="24"/>
          <w:lang w:val="cs-CZ"/>
        </w:rPr>
        <w:t>V oddíle 3B vidíme jazykové chyby v cikánštine dr. Hübschmannové (Příklady jsou vzaty ze Slovníku). To není pominutelná maličkost, kdy uvážíme, že jako docentka vyučoval cikánštinu na Karlove univerzitě.</w:t>
      </w:r>
    </w:p>
    <w:p w:rsidR="007979F4" w:rsidRDefault="007979F4" w:rsidP="00251095">
      <w:pPr>
        <w:pStyle w:val="Odstavecseseznamem"/>
        <w:numPr>
          <w:ilvl w:val="0"/>
          <w:numId w:val="2"/>
        </w:numPr>
        <w:tabs>
          <w:tab w:val="left" w:pos="3828"/>
          <w:tab w:val="left" w:pos="4820"/>
          <w:tab w:val="left" w:pos="6804"/>
        </w:tabs>
        <w:spacing w:after="0" w:line="360" w:lineRule="auto"/>
        <w:ind w:firstLine="284"/>
        <w:rPr>
          <w:rFonts w:ascii="Times New Roman" w:hAnsi="Times New Roman" w:cs="Times New Roman"/>
          <w:sz w:val="24"/>
          <w:szCs w:val="24"/>
          <w:lang w:val="cs-CZ"/>
        </w:rPr>
      </w:pPr>
      <w:r>
        <w:rPr>
          <w:rFonts w:ascii="Times New Roman" w:hAnsi="Times New Roman" w:cs="Times New Roman"/>
          <w:sz w:val="24"/>
          <w:szCs w:val="24"/>
          <w:lang w:val="cs-CZ"/>
        </w:rPr>
        <w:t>Oddíl 4: Podle mého názoru jsou pokusy o vytvoření „spisovné cikánšt</w:t>
      </w:r>
      <w:r w:rsidR="00251095">
        <w:rPr>
          <w:rFonts w:ascii="Times New Roman" w:hAnsi="Times New Roman" w:cs="Times New Roman"/>
          <w:sz w:val="24"/>
          <w:szCs w:val="24"/>
          <w:lang w:val="cs-CZ"/>
        </w:rPr>
        <w:t>iny“ nerealistické hračkarení. C</w:t>
      </w:r>
      <w:r>
        <w:rPr>
          <w:rFonts w:ascii="Times New Roman" w:hAnsi="Times New Roman" w:cs="Times New Roman"/>
          <w:sz w:val="24"/>
          <w:szCs w:val="24"/>
          <w:lang w:val="cs-CZ"/>
        </w:rPr>
        <w:t>asu, kterého by k tomu bylo třeba, by bylo možné užit mnohem lépe na doučování cikánských školáků, aby se dobře naučili čist a psát česky, popř. Slovensky.</w:t>
      </w:r>
    </w:p>
    <w:p w:rsidR="007979F4" w:rsidRDefault="007979F4" w:rsidP="00251095">
      <w:pPr>
        <w:pStyle w:val="Odstavecseseznamem"/>
        <w:numPr>
          <w:ilvl w:val="0"/>
          <w:numId w:val="2"/>
        </w:numPr>
        <w:tabs>
          <w:tab w:val="left" w:pos="3828"/>
          <w:tab w:val="left" w:pos="4820"/>
          <w:tab w:val="left" w:pos="6804"/>
        </w:tabs>
        <w:spacing w:after="0" w:line="360" w:lineRule="auto"/>
        <w:ind w:firstLine="284"/>
        <w:rPr>
          <w:rFonts w:ascii="Times New Roman" w:hAnsi="Times New Roman" w:cs="Times New Roman"/>
          <w:sz w:val="24"/>
          <w:szCs w:val="24"/>
          <w:lang w:val="cs-CZ"/>
        </w:rPr>
      </w:pPr>
      <w:r>
        <w:rPr>
          <w:rFonts w:ascii="Times New Roman" w:hAnsi="Times New Roman" w:cs="Times New Roman"/>
          <w:sz w:val="24"/>
          <w:szCs w:val="24"/>
          <w:lang w:val="cs-CZ"/>
        </w:rPr>
        <w:t xml:space="preserve">Doc. PhDr. Hübschmannová byla v minulých letech možná nejproduktivnější autorka prací o ciganologických problémech. Je známa nejen u nás, ale i v cizině. Její tvrzení však mnohdy neodpovídají pravdě. Ale jak může čtenář, který v tomto není odborníkem, vedet, co je pravda a co je zkreslené? To je vážný problém. Proto užívat jejích prací k seriózním účelům by vyžadovalo nejdřív </w:t>
      </w:r>
      <w:r>
        <w:rPr>
          <w:rFonts w:ascii="Times New Roman" w:hAnsi="Times New Roman" w:cs="Times New Roman"/>
          <w:sz w:val="24"/>
          <w:szCs w:val="24"/>
          <w:lang w:val="cs-CZ"/>
        </w:rPr>
        <w:lastRenderedPageBreak/>
        <w:t>kriticky zhodnotit jejich spolehlivost (při tom by se mohlo ukázat, že je třeba udělat výzkum cele rady problémů znovu od začátku). Nejlépe je nepovažovat její práce za poslední slovo vědy, nýbrž za prameny jako kterékoli jiné.“</w:t>
      </w:r>
      <w:r>
        <w:rPr>
          <w:rStyle w:val="Znakapoznpodarou"/>
          <w:rFonts w:ascii="Times New Roman" w:hAnsi="Times New Roman" w:cs="Times New Roman"/>
          <w:sz w:val="24"/>
          <w:szCs w:val="24"/>
          <w:lang w:val="cs-CZ"/>
        </w:rPr>
        <w:footnoteReference w:id="1"/>
      </w:r>
    </w:p>
    <w:p w:rsidR="001D4B6E" w:rsidRDefault="001D4B6E" w:rsidP="001D4B6E">
      <w:pPr>
        <w:spacing w:after="0" w:line="360" w:lineRule="auto"/>
        <w:ind w:left="360"/>
        <w:rPr>
          <w:rFonts w:ascii="Times New Roman" w:hAnsi="Times New Roman" w:cs="Times New Roman"/>
          <w:sz w:val="24"/>
          <w:szCs w:val="24"/>
        </w:rPr>
      </w:pPr>
    </w:p>
    <w:p w:rsidR="001D4B6E" w:rsidRPr="001D4B6E" w:rsidRDefault="001D4B6E" w:rsidP="001D4B6E">
      <w:pPr>
        <w:spacing w:after="0" w:line="360" w:lineRule="auto"/>
        <w:ind w:left="360"/>
        <w:rPr>
          <w:rFonts w:ascii="Times New Roman" w:hAnsi="Times New Roman" w:cs="Times New Roman"/>
          <w:sz w:val="24"/>
          <w:szCs w:val="24"/>
        </w:rPr>
      </w:pPr>
      <w:r w:rsidRPr="001D4B6E">
        <w:rPr>
          <w:rFonts w:ascii="Times New Roman" w:hAnsi="Times New Roman" w:cs="Times New Roman"/>
          <w:sz w:val="24"/>
          <w:szCs w:val="24"/>
        </w:rPr>
        <w:t xml:space="preserve">O rómskom jazyku a rómskej tematike pojednávam  z môjho dvojročného badania.  </w:t>
      </w:r>
    </w:p>
    <w:p w:rsidR="007979F4" w:rsidRDefault="007979F4" w:rsidP="007979F4">
      <w:pPr>
        <w:tabs>
          <w:tab w:val="left" w:pos="3828"/>
          <w:tab w:val="left" w:pos="4820"/>
          <w:tab w:val="left" w:pos="6804"/>
        </w:tabs>
        <w:spacing w:after="0" w:line="360" w:lineRule="auto"/>
        <w:jc w:val="both"/>
        <w:rPr>
          <w:rFonts w:ascii="Times New Roman" w:hAnsi="Times New Roman" w:cs="Times New Roman"/>
          <w:sz w:val="24"/>
          <w:szCs w:val="24"/>
          <w:lang w:val="cs-CZ"/>
        </w:rPr>
      </w:pPr>
    </w:p>
    <w:p w:rsidR="00502BA7" w:rsidRDefault="00502BA7" w:rsidP="00502BA7">
      <w:pPr>
        <w:shd w:val="clear" w:color="auto" w:fill="FFFFFF"/>
        <w:rPr>
          <w:rFonts w:ascii="Verdana" w:eastAsia="Times New Roman" w:hAnsi="Verdana" w:cs="Times New Roman"/>
          <w:color w:val="000000"/>
          <w:sz w:val="17"/>
          <w:szCs w:val="17"/>
          <w:lang w:eastAsia="sk-SK"/>
        </w:rPr>
      </w:pPr>
      <w:r>
        <w:rPr>
          <w:rFonts w:ascii="Times New Roman" w:hAnsi="Times New Roman" w:cs="Times New Roman"/>
          <w:sz w:val="24"/>
          <w:szCs w:val="24"/>
        </w:rPr>
        <w:t xml:space="preserve">Romisticky seminár sa opiera </w:t>
      </w:r>
      <w:r>
        <w:rPr>
          <w:rFonts w:ascii="Verdana" w:eastAsia="Times New Roman" w:hAnsi="Verdana" w:cs="Times New Roman"/>
          <w:color w:val="000000"/>
          <w:sz w:val="17"/>
          <w:szCs w:val="17"/>
          <w:lang w:eastAsia="sk-SK"/>
        </w:rPr>
        <w:t>o</w:t>
      </w:r>
      <w:r w:rsidRPr="00E413B7">
        <w:rPr>
          <w:rFonts w:ascii="Verdana" w:eastAsia="Times New Roman" w:hAnsi="Verdana" w:cs="Times New Roman"/>
          <w:color w:val="000000"/>
          <w:sz w:val="17"/>
          <w:szCs w:val="17"/>
          <w:lang w:eastAsia="sk-SK"/>
        </w:rPr>
        <w:t xml:space="preserve"> dialekt  tzv. centrálny rozdelený na sever centrálna a juh cen</w:t>
      </w:r>
      <w:r>
        <w:rPr>
          <w:rFonts w:ascii="Verdana" w:eastAsia="Times New Roman" w:hAnsi="Verdana" w:cs="Times New Roman"/>
          <w:color w:val="000000"/>
          <w:sz w:val="17"/>
          <w:szCs w:val="17"/>
          <w:lang w:eastAsia="sk-SK"/>
        </w:rPr>
        <w:t>trálna rómčina</w:t>
      </w:r>
      <w:r w:rsidRPr="00E413B7">
        <w:rPr>
          <w:rFonts w:ascii="Verdana" w:eastAsia="Times New Roman" w:hAnsi="Verdana" w:cs="Times New Roman"/>
          <w:color w:val="000000"/>
          <w:sz w:val="17"/>
          <w:szCs w:val="17"/>
          <w:lang w:eastAsia="sk-SK"/>
        </w:rPr>
        <w:t xml:space="preserve"> ako k tomu dospel</w:t>
      </w:r>
      <w:r>
        <w:rPr>
          <w:rFonts w:ascii="Verdana" w:eastAsia="Times New Roman" w:hAnsi="Verdana" w:cs="Times New Roman"/>
          <w:color w:val="000000"/>
          <w:sz w:val="17"/>
          <w:szCs w:val="17"/>
          <w:lang w:eastAsia="sk-SK"/>
        </w:rPr>
        <w:t xml:space="preserve"> Romisticky seminár? Rómsky výskum vo Svete uviedol dva dialekty ale nepomenoval ich v tejto podobe. </w:t>
      </w:r>
    </w:p>
    <w:p w:rsidR="00502BA7" w:rsidRDefault="00502BA7" w:rsidP="00502BA7">
      <w:pPr>
        <w:shd w:val="clear" w:color="auto" w:fill="FFFFFF"/>
        <w:rPr>
          <w:rFonts w:ascii="Verdana" w:eastAsia="Times New Roman" w:hAnsi="Verdana" w:cs="Times New Roman"/>
          <w:color w:val="000000"/>
          <w:sz w:val="17"/>
          <w:szCs w:val="17"/>
          <w:lang w:eastAsia="sk-SK"/>
        </w:rPr>
      </w:pPr>
      <w:r>
        <w:rPr>
          <w:rFonts w:ascii="Verdana" w:eastAsia="Times New Roman" w:hAnsi="Verdana" w:cs="Times New Roman"/>
          <w:color w:val="000000"/>
          <w:sz w:val="17"/>
          <w:szCs w:val="17"/>
          <w:lang w:eastAsia="sk-SK"/>
        </w:rPr>
        <w:t>Zároveň č</w:t>
      </w:r>
      <w:r w:rsidRPr="00E413B7">
        <w:rPr>
          <w:rFonts w:ascii="Verdana" w:eastAsia="Times New Roman" w:hAnsi="Verdana" w:cs="Times New Roman"/>
          <w:color w:val="000000"/>
          <w:sz w:val="17"/>
          <w:szCs w:val="17"/>
          <w:lang w:eastAsia="sk-SK"/>
        </w:rPr>
        <w:t xml:space="preserve">leniť rómske nárečie </w:t>
      </w:r>
      <w:r>
        <w:rPr>
          <w:rFonts w:ascii="Verdana" w:eastAsia="Times New Roman" w:hAnsi="Verdana" w:cs="Times New Roman"/>
          <w:color w:val="000000"/>
          <w:sz w:val="17"/>
          <w:szCs w:val="17"/>
          <w:lang w:eastAsia="sk-SK"/>
        </w:rPr>
        <w:t xml:space="preserve">prospech Slovenskej republike </w:t>
      </w:r>
      <w:r w:rsidRPr="00E413B7">
        <w:rPr>
          <w:rFonts w:ascii="Verdana" w:eastAsia="Times New Roman" w:hAnsi="Verdana" w:cs="Times New Roman"/>
          <w:color w:val="000000"/>
          <w:sz w:val="17"/>
          <w:szCs w:val="17"/>
          <w:lang w:eastAsia="sk-SK"/>
        </w:rPr>
        <w:t xml:space="preserve">podlá geografickej </w:t>
      </w:r>
      <w:r>
        <w:rPr>
          <w:rFonts w:ascii="Verdana" w:eastAsia="Times New Roman" w:hAnsi="Verdana" w:cs="Times New Roman"/>
          <w:color w:val="000000"/>
          <w:sz w:val="17"/>
          <w:szCs w:val="17"/>
          <w:lang w:eastAsia="sk-SK"/>
        </w:rPr>
        <w:t>rovine je nesprávne:</w:t>
      </w:r>
      <w:r w:rsidRPr="00E413B7">
        <w:rPr>
          <w:rFonts w:ascii="Verdana" w:eastAsia="Times New Roman" w:hAnsi="Verdana" w:cs="Times New Roman"/>
          <w:color w:val="000000"/>
          <w:sz w:val="17"/>
          <w:szCs w:val="17"/>
          <w:lang w:eastAsia="sk-SK"/>
        </w:rPr>
        <w:t xml:space="preserve"> východoslovenské,</w:t>
      </w:r>
      <w:r>
        <w:rPr>
          <w:rFonts w:ascii="Verdana" w:eastAsia="Times New Roman" w:hAnsi="Verdana" w:cs="Times New Roman"/>
          <w:color w:val="000000"/>
          <w:sz w:val="17"/>
          <w:szCs w:val="17"/>
          <w:lang w:eastAsia="sk-SK"/>
        </w:rPr>
        <w:t xml:space="preserve"> západoslovenské, juhoslovenské</w:t>
      </w:r>
      <w:r>
        <w:rPr>
          <w:rStyle w:val="Znakapoznpodarou"/>
          <w:rFonts w:ascii="Verdana" w:eastAsia="Times New Roman" w:hAnsi="Verdana" w:cs="Times New Roman"/>
          <w:color w:val="000000"/>
          <w:sz w:val="17"/>
          <w:szCs w:val="17"/>
          <w:lang w:eastAsia="sk-SK"/>
        </w:rPr>
        <w:footnoteReference w:id="2"/>
      </w:r>
      <w:r>
        <w:rPr>
          <w:rFonts w:ascii="Verdana" w:eastAsia="Times New Roman" w:hAnsi="Verdana" w:cs="Times New Roman"/>
          <w:color w:val="000000"/>
          <w:sz w:val="17"/>
          <w:szCs w:val="17"/>
          <w:lang w:eastAsia="sk-SK"/>
        </w:rPr>
        <w:t xml:space="preserve"> – taký prístup výskumu vôbec neprichád</w:t>
      </w:r>
      <w:r w:rsidR="00C5402C">
        <w:rPr>
          <w:rFonts w:ascii="Verdana" w:eastAsia="Times New Roman" w:hAnsi="Verdana" w:cs="Times New Roman"/>
          <w:color w:val="000000"/>
          <w:sz w:val="17"/>
          <w:szCs w:val="17"/>
          <w:lang w:eastAsia="sk-SK"/>
        </w:rPr>
        <w:t>za do úvahy. Tento výskum na FF</w:t>
      </w:r>
      <w:r>
        <w:rPr>
          <w:rFonts w:ascii="Verdana" w:eastAsia="Times New Roman" w:hAnsi="Verdana" w:cs="Times New Roman"/>
          <w:color w:val="000000"/>
          <w:sz w:val="17"/>
          <w:szCs w:val="17"/>
          <w:lang w:eastAsia="sk-SK"/>
        </w:rPr>
        <w:t xml:space="preserve"> UK v Prahe sa ma plnej miere dištancovať a zamerať výskum Rómov v Českej republike s historick</w:t>
      </w:r>
      <w:r w:rsidR="00521F55">
        <w:rPr>
          <w:rFonts w:ascii="Verdana" w:eastAsia="Times New Roman" w:hAnsi="Verdana" w:cs="Times New Roman"/>
          <w:color w:val="000000"/>
          <w:sz w:val="17"/>
          <w:szCs w:val="17"/>
          <w:lang w:eastAsia="sk-SK"/>
        </w:rPr>
        <w:t>ým základom</w:t>
      </w:r>
      <w:r>
        <w:rPr>
          <w:rFonts w:ascii="Verdana" w:eastAsia="Times New Roman" w:hAnsi="Verdana" w:cs="Times New Roman"/>
          <w:color w:val="000000"/>
          <w:sz w:val="17"/>
          <w:szCs w:val="17"/>
          <w:lang w:eastAsia="sk-SK"/>
        </w:rPr>
        <w:t>. Rómsky výskum musí mat výstupnú argumentáciu a prestížne recenzie vtedy môžeme hovoriť o Rómskej vede.</w:t>
      </w:r>
    </w:p>
    <w:p w:rsidR="00502BA7" w:rsidRPr="00E413B7" w:rsidRDefault="00502BA7" w:rsidP="00502BA7">
      <w:pPr>
        <w:shd w:val="clear" w:color="auto" w:fill="FFFFFF"/>
        <w:rPr>
          <w:rFonts w:ascii="Verdana" w:eastAsia="Times New Roman" w:hAnsi="Verdana" w:cs="Times New Roman"/>
          <w:color w:val="000000"/>
          <w:sz w:val="17"/>
          <w:szCs w:val="17"/>
          <w:lang w:eastAsia="sk-SK"/>
        </w:rPr>
      </w:pPr>
    </w:p>
    <w:p w:rsidR="008E2EAB" w:rsidRDefault="008E2EAB" w:rsidP="006E236C">
      <w:pPr>
        <w:spacing w:after="0" w:line="360" w:lineRule="auto"/>
        <w:rPr>
          <w:rFonts w:ascii="Times New Roman" w:hAnsi="Times New Roman" w:cs="Times New Roman"/>
          <w:sz w:val="24"/>
          <w:szCs w:val="24"/>
        </w:rPr>
      </w:pPr>
      <w:r>
        <w:rPr>
          <w:rFonts w:ascii="Times New Roman" w:hAnsi="Times New Roman" w:cs="Times New Roman"/>
          <w:sz w:val="24"/>
          <w:szCs w:val="24"/>
        </w:rPr>
        <w:t>Argument znie:</w:t>
      </w:r>
    </w:p>
    <w:p w:rsidR="003B69F4" w:rsidRDefault="008E2EAB" w:rsidP="006E23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Nie je </w:t>
      </w:r>
      <w:r w:rsidR="00655FF0">
        <w:rPr>
          <w:rFonts w:ascii="Times New Roman" w:hAnsi="Times New Roman" w:cs="Times New Roman"/>
          <w:sz w:val="24"/>
          <w:szCs w:val="24"/>
        </w:rPr>
        <w:t>záslužne</w:t>
      </w:r>
      <w:r>
        <w:rPr>
          <w:rFonts w:ascii="Times New Roman" w:hAnsi="Times New Roman" w:cs="Times New Roman"/>
          <w:sz w:val="24"/>
          <w:szCs w:val="24"/>
        </w:rPr>
        <w:t xml:space="preserve"> aby Dr.</w:t>
      </w:r>
      <w:r w:rsidR="00251095" w:rsidRPr="00251095">
        <w:rPr>
          <w:rFonts w:ascii="Times New Roman" w:hAnsi="Times New Roman" w:cs="Times New Roman"/>
          <w:sz w:val="24"/>
          <w:szCs w:val="24"/>
          <w:lang w:val="cs-CZ"/>
        </w:rPr>
        <w:t xml:space="preserve"> </w:t>
      </w:r>
      <w:r w:rsidR="00251095">
        <w:rPr>
          <w:rFonts w:ascii="Times New Roman" w:hAnsi="Times New Roman" w:cs="Times New Roman"/>
          <w:sz w:val="24"/>
          <w:szCs w:val="24"/>
          <w:lang w:val="cs-CZ"/>
        </w:rPr>
        <w:t>Hübschmannová</w:t>
      </w:r>
      <w:r>
        <w:rPr>
          <w:rFonts w:ascii="Times New Roman" w:hAnsi="Times New Roman" w:cs="Times New Roman"/>
          <w:sz w:val="24"/>
          <w:szCs w:val="24"/>
        </w:rPr>
        <w:t>, bola v </w:t>
      </w:r>
      <w:r w:rsidR="00655FF0">
        <w:rPr>
          <w:rFonts w:ascii="Times New Roman" w:hAnsi="Times New Roman" w:cs="Times New Roman"/>
          <w:sz w:val="24"/>
          <w:szCs w:val="24"/>
        </w:rPr>
        <w:t>rámci</w:t>
      </w:r>
      <w:r>
        <w:rPr>
          <w:rFonts w:ascii="Times New Roman" w:hAnsi="Times New Roman" w:cs="Times New Roman"/>
          <w:sz w:val="24"/>
          <w:szCs w:val="24"/>
        </w:rPr>
        <w:t xml:space="preserve"> </w:t>
      </w:r>
      <w:r w:rsidR="0046772F">
        <w:rPr>
          <w:rFonts w:ascii="Times New Roman" w:hAnsi="Times New Roman" w:cs="Times New Roman"/>
          <w:sz w:val="24"/>
          <w:szCs w:val="24"/>
        </w:rPr>
        <w:t>akademic</w:t>
      </w:r>
      <w:r>
        <w:rPr>
          <w:rFonts w:ascii="Times New Roman" w:hAnsi="Times New Roman" w:cs="Times New Roman"/>
          <w:sz w:val="24"/>
          <w:szCs w:val="24"/>
        </w:rPr>
        <w:t>k</w:t>
      </w:r>
      <w:r w:rsidR="0046772F">
        <w:rPr>
          <w:rFonts w:ascii="Times New Roman" w:hAnsi="Times New Roman" w:cs="Times New Roman"/>
          <w:sz w:val="24"/>
          <w:szCs w:val="24"/>
        </w:rPr>
        <w:t>e</w:t>
      </w:r>
      <w:r>
        <w:rPr>
          <w:rFonts w:ascii="Times New Roman" w:hAnsi="Times New Roman" w:cs="Times New Roman"/>
          <w:sz w:val="24"/>
          <w:szCs w:val="24"/>
        </w:rPr>
        <w:t xml:space="preserve">j </w:t>
      </w:r>
      <w:r w:rsidR="00655FF0">
        <w:rPr>
          <w:rFonts w:ascii="Times New Roman" w:hAnsi="Times New Roman" w:cs="Times New Roman"/>
          <w:sz w:val="24"/>
          <w:szCs w:val="24"/>
        </w:rPr>
        <w:t>pôde</w:t>
      </w:r>
      <w:r>
        <w:rPr>
          <w:rFonts w:ascii="Times New Roman" w:hAnsi="Times New Roman" w:cs="Times New Roman"/>
          <w:sz w:val="24"/>
          <w:szCs w:val="24"/>
        </w:rPr>
        <w:t xml:space="preserve"> v </w:t>
      </w:r>
      <w:r w:rsidR="00655FF0">
        <w:rPr>
          <w:rFonts w:ascii="Times New Roman" w:hAnsi="Times New Roman" w:cs="Times New Roman"/>
          <w:sz w:val="24"/>
          <w:szCs w:val="24"/>
        </w:rPr>
        <w:t>Českej</w:t>
      </w:r>
      <w:r>
        <w:rPr>
          <w:rFonts w:ascii="Times New Roman" w:hAnsi="Times New Roman" w:cs="Times New Roman"/>
          <w:sz w:val="24"/>
          <w:szCs w:val="24"/>
        </w:rPr>
        <w:t xml:space="preserve"> a Slovenskej republike </w:t>
      </w:r>
      <w:r w:rsidR="00655FF0">
        <w:rPr>
          <w:rFonts w:ascii="Times New Roman" w:hAnsi="Times New Roman" w:cs="Times New Roman"/>
          <w:sz w:val="24"/>
          <w:szCs w:val="24"/>
        </w:rPr>
        <w:t>vedená</w:t>
      </w:r>
      <w:r>
        <w:rPr>
          <w:rFonts w:ascii="Times New Roman" w:hAnsi="Times New Roman" w:cs="Times New Roman"/>
          <w:sz w:val="24"/>
          <w:szCs w:val="24"/>
        </w:rPr>
        <w:t xml:space="preserve"> ako </w:t>
      </w:r>
      <w:r w:rsidR="00655FF0">
        <w:rPr>
          <w:rFonts w:ascii="Times New Roman" w:hAnsi="Times New Roman" w:cs="Times New Roman"/>
          <w:sz w:val="24"/>
          <w:szCs w:val="24"/>
        </w:rPr>
        <w:t>zakladateľka</w:t>
      </w:r>
      <w:r>
        <w:rPr>
          <w:rFonts w:ascii="Times New Roman" w:hAnsi="Times New Roman" w:cs="Times New Roman"/>
          <w:sz w:val="24"/>
          <w:szCs w:val="24"/>
        </w:rPr>
        <w:t xml:space="preserve"> </w:t>
      </w:r>
      <w:r w:rsidR="00655FF0">
        <w:rPr>
          <w:rFonts w:ascii="Times New Roman" w:hAnsi="Times New Roman" w:cs="Times New Roman"/>
          <w:sz w:val="24"/>
          <w:szCs w:val="24"/>
        </w:rPr>
        <w:t>výučby</w:t>
      </w:r>
      <w:r>
        <w:rPr>
          <w:rFonts w:ascii="Times New Roman" w:hAnsi="Times New Roman" w:cs="Times New Roman"/>
          <w:sz w:val="24"/>
          <w:szCs w:val="24"/>
        </w:rPr>
        <w:t xml:space="preserve"> </w:t>
      </w:r>
      <w:r w:rsidR="00655FF0">
        <w:rPr>
          <w:rFonts w:ascii="Times New Roman" w:hAnsi="Times New Roman" w:cs="Times New Roman"/>
          <w:sz w:val="24"/>
          <w:szCs w:val="24"/>
        </w:rPr>
        <w:t>Rómskeho</w:t>
      </w:r>
      <w:r>
        <w:rPr>
          <w:rFonts w:ascii="Times New Roman" w:hAnsi="Times New Roman" w:cs="Times New Roman"/>
          <w:sz w:val="24"/>
          <w:szCs w:val="24"/>
        </w:rPr>
        <w:t xml:space="preserve"> jazyka</w:t>
      </w:r>
      <w:r w:rsidR="00E413B7">
        <w:rPr>
          <w:rFonts w:ascii="Times New Roman" w:hAnsi="Times New Roman" w:cs="Times New Roman"/>
          <w:sz w:val="24"/>
          <w:szCs w:val="24"/>
        </w:rPr>
        <w:t xml:space="preserve"> na FF</w:t>
      </w:r>
      <w:r>
        <w:rPr>
          <w:rFonts w:ascii="Times New Roman" w:hAnsi="Times New Roman" w:cs="Times New Roman"/>
          <w:sz w:val="24"/>
          <w:szCs w:val="24"/>
        </w:rPr>
        <w:t xml:space="preserve">, </w:t>
      </w:r>
      <w:r w:rsidR="00655FF0">
        <w:rPr>
          <w:rFonts w:ascii="Times New Roman" w:hAnsi="Times New Roman" w:cs="Times New Roman"/>
          <w:sz w:val="24"/>
          <w:szCs w:val="24"/>
        </w:rPr>
        <w:t>nakoľko</w:t>
      </w:r>
      <w:r>
        <w:rPr>
          <w:rFonts w:ascii="Times New Roman" w:hAnsi="Times New Roman" w:cs="Times New Roman"/>
          <w:sz w:val="24"/>
          <w:szCs w:val="24"/>
        </w:rPr>
        <w:t xml:space="preserve"> </w:t>
      </w:r>
      <w:r w:rsidR="00655FF0">
        <w:rPr>
          <w:rFonts w:ascii="Times New Roman" w:hAnsi="Times New Roman" w:cs="Times New Roman"/>
          <w:sz w:val="24"/>
          <w:szCs w:val="24"/>
        </w:rPr>
        <w:t>Rómsky</w:t>
      </w:r>
      <w:r>
        <w:rPr>
          <w:rFonts w:ascii="Times New Roman" w:hAnsi="Times New Roman" w:cs="Times New Roman"/>
          <w:sz w:val="24"/>
          <w:szCs w:val="24"/>
        </w:rPr>
        <w:t xml:space="preserve"> jazyk je </w:t>
      </w:r>
      <w:r w:rsidR="00655FF0">
        <w:rPr>
          <w:rFonts w:ascii="Times New Roman" w:hAnsi="Times New Roman" w:cs="Times New Roman"/>
          <w:sz w:val="24"/>
          <w:szCs w:val="24"/>
        </w:rPr>
        <w:t>nárečie</w:t>
      </w:r>
      <w:r>
        <w:rPr>
          <w:rFonts w:ascii="Times New Roman" w:hAnsi="Times New Roman" w:cs="Times New Roman"/>
          <w:sz w:val="24"/>
          <w:szCs w:val="24"/>
        </w:rPr>
        <w:t xml:space="preserve"> a </w:t>
      </w:r>
      <w:r w:rsidR="00655FF0">
        <w:rPr>
          <w:rFonts w:ascii="Times New Roman" w:hAnsi="Times New Roman" w:cs="Times New Roman"/>
          <w:sz w:val="24"/>
          <w:szCs w:val="24"/>
        </w:rPr>
        <w:t>vôbec</w:t>
      </w:r>
      <w:r>
        <w:rPr>
          <w:rFonts w:ascii="Times New Roman" w:hAnsi="Times New Roman" w:cs="Times New Roman"/>
          <w:sz w:val="24"/>
          <w:szCs w:val="24"/>
        </w:rPr>
        <w:t xml:space="preserve"> </w:t>
      </w:r>
      <w:r w:rsidR="00655FF0">
        <w:rPr>
          <w:rFonts w:ascii="Times New Roman" w:hAnsi="Times New Roman" w:cs="Times New Roman"/>
          <w:sz w:val="24"/>
          <w:szCs w:val="24"/>
        </w:rPr>
        <w:t>neprichádza</w:t>
      </w:r>
      <w:r>
        <w:rPr>
          <w:rFonts w:ascii="Times New Roman" w:hAnsi="Times New Roman" w:cs="Times New Roman"/>
          <w:sz w:val="24"/>
          <w:szCs w:val="24"/>
        </w:rPr>
        <w:t xml:space="preserve"> do </w:t>
      </w:r>
      <w:r w:rsidR="00655FF0">
        <w:rPr>
          <w:rFonts w:ascii="Times New Roman" w:hAnsi="Times New Roman" w:cs="Times New Roman"/>
          <w:sz w:val="24"/>
          <w:szCs w:val="24"/>
        </w:rPr>
        <w:t>úvahy</w:t>
      </w:r>
      <w:r>
        <w:rPr>
          <w:rFonts w:ascii="Times New Roman" w:hAnsi="Times New Roman" w:cs="Times New Roman"/>
          <w:sz w:val="24"/>
          <w:szCs w:val="24"/>
        </w:rPr>
        <w:t xml:space="preserve"> ako </w:t>
      </w:r>
      <w:r w:rsidR="00655FF0">
        <w:rPr>
          <w:rFonts w:ascii="Times New Roman" w:hAnsi="Times New Roman" w:cs="Times New Roman"/>
          <w:sz w:val="24"/>
          <w:szCs w:val="24"/>
        </w:rPr>
        <w:t>spisovný</w:t>
      </w:r>
      <w:r w:rsidR="003B69F4">
        <w:rPr>
          <w:rFonts w:ascii="Times New Roman" w:hAnsi="Times New Roman" w:cs="Times New Roman"/>
          <w:sz w:val="24"/>
          <w:szCs w:val="24"/>
        </w:rPr>
        <w:t xml:space="preserve"> jazyk a </w:t>
      </w:r>
      <w:r w:rsidR="00655FF0">
        <w:rPr>
          <w:rFonts w:ascii="Times New Roman" w:hAnsi="Times New Roman" w:cs="Times New Roman"/>
          <w:sz w:val="24"/>
          <w:szCs w:val="24"/>
        </w:rPr>
        <w:t>tým</w:t>
      </w:r>
      <w:r w:rsidR="003B69F4">
        <w:rPr>
          <w:rFonts w:ascii="Times New Roman" w:hAnsi="Times New Roman" w:cs="Times New Roman"/>
          <w:sz w:val="24"/>
          <w:szCs w:val="24"/>
        </w:rPr>
        <w:t xml:space="preserve"> </w:t>
      </w:r>
      <w:r w:rsidR="00655FF0">
        <w:rPr>
          <w:rFonts w:ascii="Times New Roman" w:hAnsi="Times New Roman" w:cs="Times New Roman"/>
          <w:sz w:val="24"/>
          <w:szCs w:val="24"/>
        </w:rPr>
        <w:t>pádom</w:t>
      </w:r>
      <w:r w:rsidR="003B69F4">
        <w:rPr>
          <w:rFonts w:ascii="Times New Roman" w:hAnsi="Times New Roman" w:cs="Times New Roman"/>
          <w:sz w:val="24"/>
          <w:szCs w:val="24"/>
        </w:rPr>
        <w:t xml:space="preserve"> nie je </w:t>
      </w:r>
      <w:r w:rsidR="00655FF0">
        <w:rPr>
          <w:rFonts w:ascii="Times New Roman" w:hAnsi="Times New Roman" w:cs="Times New Roman"/>
          <w:sz w:val="24"/>
          <w:szCs w:val="24"/>
        </w:rPr>
        <w:t>možne</w:t>
      </w:r>
      <w:r w:rsidR="003B69F4">
        <w:rPr>
          <w:rFonts w:ascii="Times New Roman" w:hAnsi="Times New Roman" w:cs="Times New Roman"/>
          <w:sz w:val="24"/>
          <w:szCs w:val="24"/>
        </w:rPr>
        <w:t xml:space="preserve"> vi</w:t>
      </w:r>
      <w:r w:rsidR="00E413B7">
        <w:rPr>
          <w:rFonts w:ascii="Times New Roman" w:hAnsi="Times New Roman" w:cs="Times New Roman"/>
          <w:sz w:val="24"/>
          <w:szCs w:val="24"/>
        </w:rPr>
        <w:t>e</w:t>
      </w:r>
      <w:r w:rsidR="003B69F4">
        <w:rPr>
          <w:rFonts w:ascii="Times New Roman" w:hAnsi="Times New Roman" w:cs="Times New Roman"/>
          <w:sz w:val="24"/>
          <w:szCs w:val="24"/>
        </w:rPr>
        <w:t xml:space="preserve">st </w:t>
      </w:r>
      <w:r w:rsidR="00655FF0">
        <w:rPr>
          <w:rFonts w:ascii="Times New Roman" w:hAnsi="Times New Roman" w:cs="Times New Roman"/>
          <w:sz w:val="24"/>
          <w:szCs w:val="24"/>
        </w:rPr>
        <w:t>výuku</w:t>
      </w:r>
      <w:r w:rsidR="003B69F4">
        <w:rPr>
          <w:rFonts w:ascii="Times New Roman" w:hAnsi="Times New Roman" w:cs="Times New Roman"/>
          <w:sz w:val="24"/>
          <w:szCs w:val="24"/>
        </w:rPr>
        <w:t xml:space="preserve"> v akreditovanom prog</w:t>
      </w:r>
      <w:r w:rsidR="00E413B7">
        <w:rPr>
          <w:rFonts w:ascii="Times New Roman" w:hAnsi="Times New Roman" w:cs="Times New Roman"/>
          <w:sz w:val="24"/>
          <w:szCs w:val="24"/>
        </w:rPr>
        <w:t>r</w:t>
      </w:r>
      <w:r w:rsidR="003B69F4">
        <w:rPr>
          <w:rFonts w:ascii="Times New Roman" w:hAnsi="Times New Roman" w:cs="Times New Roman"/>
          <w:sz w:val="24"/>
          <w:szCs w:val="24"/>
        </w:rPr>
        <w:t>ame Bc.</w:t>
      </w:r>
      <w:r w:rsidR="00E413B7">
        <w:rPr>
          <w:rFonts w:ascii="Times New Roman" w:hAnsi="Times New Roman" w:cs="Times New Roman"/>
          <w:sz w:val="24"/>
          <w:szCs w:val="24"/>
        </w:rPr>
        <w:t xml:space="preserve"> </w:t>
      </w:r>
    </w:p>
    <w:p w:rsidR="00E413B7" w:rsidRPr="00E413B7" w:rsidRDefault="00E413B7" w:rsidP="00E413B7">
      <w:pPr>
        <w:shd w:val="clear" w:color="auto" w:fill="FFFFFF"/>
        <w:spacing w:after="0" w:line="240" w:lineRule="auto"/>
        <w:rPr>
          <w:rFonts w:ascii="Verdana" w:eastAsia="Times New Roman" w:hAnsi="Verdana" w:cs="Times New Roman"/>
          <w:color w:val="000000"/>
          <w:sz w:val="17"/>
          <w:szCs w:val="17"/>
          <w:lang w:eastAsia="sk-SK"/>
        </w:rPr>
      </w:pPr>
      <w:r w:rsidRPr="00E413B7">
        <w:rPr>
          <w:rFonts w:ascii="Verdana" w:eastAsia="Times New Roman" w:hAnsi="Verdana" w:cs="Times New Roman"/>
          <w:color w:val="000000"/>
          <w:sz w:val="17"/>
          <w:szCs w:val="17"/>
          <w:lang w:eastAsia="sk-SK"/>
        </w:rPr>
        <w:t> </w:t>
      </w:r>
    </w:p>
    <w:p w:rsidR="00521F55" w:rsidRDefault="00521F55" w:rsidP="00521F55">
      <w:pPr>
        <w:spacing w:after="0" w:line="360" w:lineRule="auto"/>
        <w:rPr>
          <w:rFonts w:ascii="Times New Roman" w:hAnsi="Times New Roman" w:cs="Times New Roman"/>
          <w:sz w:val="24"/>
          <w:szCs w:val="24"/>
        </w:rPr>
      </w:pPr>
      <w:r w:rsidRPr="008A16AC">
        <w:rPr>
          <w:rFonts w:ascii="Times New Roman" w:hAnsi="Times New Roman" w:cs="Times New Roman"/>
          <w:i/>
          <w:sz w:val="24"/>
          <w:szCs w:val="24"/>
        </w:rPr>
        <w:t>Požadujem</w:t>
      </w:r>
      <w:r>
        <w:rPr>
          <w:rFonts w:ascii="Times New Roman" w:hAnsi="Times New Roman" w:cs="Times New Roman"/>
          <w:sz w:val="24"/>
          <w:szCs w:val="24"/>
        </w:rPr>
        <w:t xml:space="preserve"> postupne zrušenie akreditačného programu Bc. Romistického seminára.  </w:t>
      </w:r>
    </w:p>
    <w:p w:rsidR="00E413B7" w:rsidRDefault="00E413B7" w:rsidP="006E236C">
      <w:pPr>
        <w:spacing w:after="0" w:line="360" w:lineRule="auto"/>
        <w:rPr>
          <w:rFonts w:ascii="Times New Roman" w:hAnsi="Times New Roman" w:cs="Times New Roman"/>
          <w:sz w:val="24"/>
          <w:szCs w:val="24"/>
        </w:rPr>
      </w:pPr>
    </w:p>
    <w:p w:rsidR="008E2EAB" w:rsidRDefault="00655FF0" w:rsidP="006E236C">
      <w:pPr>
        <w:spacing w:after="0" w:line="360" w:lineRule="auto"/>
        <w:rPr>
          <w:rFonts w:ascii="Times New Roman" w:hAnsi="Times New Roman" w:cs="Times New Roman"/>
          <w:sz w:val="24"/>
          <w:szCs w:val="24"/>
        </w:rPr>
      </w:pPr>
      <w:r>
        <w:rPr>
          <w:rFonts w:ascii="Times New Roman" w:hAnsi="Times New Roman" w:cs="Times New Roman"/>
          <w:sz w:val="24"/>
          <w:szCs w:val="24"/>
        </w:rPr>
        <w:t>Metodická</w:t>
      </w:r>
      <w:r w:rsidR="008E2EAB">
        <w:rPr>
          <w:rFonts w:ascii="Times New Roman" w:hAnsi="Times New Roman" w:cs="Times New Roman"/>
          <w:sz w:val="24"/>
          <w:szCs w:val="24"/>
        </w:rPr>
        <w:t xml:space="preserve"> </w:t>
      </w:r>
      <w:r>
        <w:rPr>
          <w:rFonts w:ascii="Times New Roman" w:hAnsi="Times New Roman" w:cs="Times New Roman"/>
          <w:sz w:val="24"/>
          <w:szCs w:val="24"/>
        </w:rPr>
        <w:t>argumentácia</w:t>
      </w:r>
      <w:r w:rsidR="008E2EAB">
        <w:rPr>
          <w:rFonts w:ascii="Times New Roman" w:hAnsi="Times New Roman" w:cs="Times New Roman"/>
          <w:sz w:val="24"/>
          <w:szCs w:val="24"/>
        </w:rPr>
        <w:t>:</w:t>
      </w:r>
    </w:p>
    <w:p w:rsidR="008E2EAB" w:rsidRDefault="00521F55" w:rsidP="008E2EAB">
      <w:pPr>
        <w:pStyle w:val="Odstavecseseznamem"/>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Z</w:t>
      </w:r>
      <w:r w:rsidR="00655FF0">
        <w:rPr>
          <w:rFonts w:ascii="Times New Roman" w:hAnsi="Times New Roman" w:cs="Times New Roman"/>
          <w:sz w:val="24"/>
          <w:szCs w:val="24"/>
        </w:rPr>
        <w:t>áklad</w:t>
      </w:r>
      <w:r w:rsidR="003B69F4">
        <w:rPr>
          <w:rFonts w:ascii="Times New Roman" w:hAnsi="Times New Roman" w:cs="Times New Roman"/>
          <w:sz w:val="24"/>
          <w:szCs w:val="24"/>
        </w:rPr>
        <w:t xml:space="preserve"> </w:t>
      </w:r>
      <w:r>
        <w:rPr>
          <w:rFonts w:ascii="Times New Roman" w:hAnsi="Times New Roman" w:cs="Times New Roman"/>
          <w:sz w:val="24"/>
          <w:szCs w:val="24"/>
        </w:rPr>
        <w:t>historickej</w:t>
      </w:r>
      <w:r w:rsidR="003B69F4">
        <w:rPr>
          <w:rFonts w:ascii="Times New Roman" w:hAnsi="Times New Roman" w:cs="Times New Roman"/>
          <w:sz w:val="24"/>
          <w:szCs w:val="24"/>
        </w:rPr>
        <w:t xml:space="preserve"> </w:t>
      </w:r>
      <w:r w:rsidR="00655FF0">
        <w:rPr>
          <w:rFonts w:ascii="Times New Roman" w:hAnsi="Times New Roman" w:cs="Times New Roman"/>
          <w:sz w:val="24"/>
          <w:szCs w:val="24"/>
        </w:rPr>
        <w:t>migrácie</w:t>
      </w:r>
      <w:r w:rsidR="003B69F4">
        <w:rPr>
          <w:rFonts w:ascii="Times New Roman" w:hAnsi="Times New Roman" w:cs="Times New Roman"/>
          <w:sz w:val="24"/>
          <w:szCs w:val="24"/>
        </w:rPr>
        <w:t xml:space="preserve"> </w:t>
      </w:r>
      <w:r w:rsidR="00655FF0">
        <w:rPr>
          <w:rFonts w:ascii="Times New Roman" w:hAnsi="Times New Roman" w:cs="Times New Roman"/>
          <w:sz w:val="24"/>
          <w:szCs w:val="24"/>
        </w:rPr>
        <w:t>Rómskej</w:t>
      </w:r>
      <w:r w:rsidR="003B69F4">
        <w:rPr>
          <w:rFonts w:ascii="Times New Roman" w:hAnsi="Times New Roman" w:cs="Times New Roman"/>
          <w:sz w:val="24"/>
          <w:szCs w:val="24"/>
        </w:rPr>
        <w:t xml:space="preserve"> </w:t>
      </w:r>
      <w:r w:rsidR="00655FF0">
        <w:rPr>
          <w:rFonts w:ascii="Times New Roman" w:hAnsi="Times New Roman" w:cs="Times New Roman"/>
          <w:sz w:val="24"/>
          <w:szCs w:val="24"/>
        </w:rPr>
        <w:t>rečí</w:t>
      </w:r>
      <w:r w:rsidR="003B69F4">
        <w:rPr>
          <w:rFonts w:ascii="Times New Roman" w:hAnsi="Times New Roman" w:cs="Times New Roman"/>
          <w:sz w:val="24"/>
          <w:szCs w:val="24"/>
        </w:rPr>
        <w:t xml:space="preserve">, uviedol </w:t>
      </w:r>
      <w:r w:rsidR="00655FF0">
        <w:rPr>
          <w:rFonts w:ascii="Times New Roman" w:hAnsi="Times New Roman" w:cs="Times New Roman"/>
          <w:sz w:val="24"/>
          <w:szCs w:val="24"/>
        </w:rPr>
        <w:t>Lesný</w:t>
      </w:r>
      <w:r w:rsidR="003B69F4">
        <w:rPr>
          <w:rFonts w:ascii="Times New Roman" w:hAnsi="Times New Roman" w:cs="Times New Roman"/>
          <w:sz w:val="24"/>
          <w:szCs w:val="24"/>
        </w:rPr>
        <w:t xml:space="preserve"> </w:t>
      </w:r>
      <w:r w:rsidR="00655FF0">
        <w:rPr>
          <w:rFonts w:ascii="Times New Roman" w:hAnsi="Times New Roman" w:cs="Times New Roman"/>
          <w:sz w:val="24"/>
          <w:szCs w:val="24"/>
        </w:rPr>
        <w:t>Václav</w:t>
      </w:r>
      <w:r w:rsidR="003B69F4">
        <w:rPr>
          <w:rFonts w:ascii="Times New Roman" w:hAnsi="Times New Roman" w:cs="Times New Roman"/>
          <w:sz w:val="24"/>
          <w:szCs w:val="24"/>
        </w:rPr>
        <w:t xml:space="preserve"> v roku 1914. </w:t>
      </w:r>
    </w:p>
    <w:p w:rsidR="003B69F4" w:rsidRDefault="00655FF0" w:rsidP="008E2EAB">
      <w:pPr>
        <w:pStyle w:val="Odstavecseseznamem"/>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Ďalším</w:t>
      </w:r>
      <w:r w:rsidR="003B69F4">
        <w:rPr>
          <w:rFonts w:ascii="Times New Roman" w:hAnsi="Times New Roman" w:cs="Times New Roman"/>
          <w:sz w:val="24"/>
          <w:szCs w:val="24"/>
        </w:rPr>
        <w:t xml:space="preserve"> </w:t>
      </w:r>
      <w:r>
        <w:rPr>
          <w:rFonts w:ascii="Times New Roman" w:hAnsi="Times New Roman" w:cs="Times New Roman"/>
          <w:sz w:val="24"/>
          <w:szCs w:val="24"/>
        </w:rPr>
        <w:t>základom</w:t>
      </w:r>
      <w:r w:rsidR="003B69F4">
        <w:rPr>
          <w:rFonts w:ascii="Times New Roman" w:hAnsi="Times New Roman" w:cs="Times New Roman"/>
          <w:sz w:val="24"/>
          <w:szCs w:val="24"/>
        </w:rPr>
        <w:t xml:space="preserve"> </w:t>
      </w:r>
      <w:r>
        <w:rPr>
          <w:rFonts w:ascii="Times New Roman" w:hAnsi="Times New Roman" w:cs="Times New Roman"/>
          <w:sz w:val="24"/>
          <w:szCs w:val="24"/>
        </w:rPr>
        <w:t>Rómskeho</w:t>
      </w:r>
      <w:r w:rsidR="003B69F4">
        <w:rPr>
          <w:rFonts w:ascii="Times New Roman" w:hAnsi="Times New Roman" w:cs="Times New Roman"/>
          <w:sz w:val="24"/>
          <w:szCs w:val="24"/>
        </w:rPr>
        <w:t xml:space="preserve"> jazyka </w:t>
      </w:r>
      <w:r>
        <w:rPr>
          <w:rFonts w:ascii="Times New Roman" w:hAnsi="Times New Roman" w:cs="Times New Roman"/>
          <w:sz w:val="24"/>
          <w:szCs w:val="24"/>
        </w:rPr>
        <w:t>uviedol</w:t>
      </w:r>
      <w:r w:rsidR="003B69F4">
        <w:rPr>
          <w:rFonts w:ascii="Times New Roman" w:hAnsi="Times New Roman" w:cs="Times New Roman"/>
          <w:sz w:val="24"/>
          <w:szCs w:val="24"/>
        </w:rPr>
        <w:t xml:space="preserve"> Stampach </w:t>
      </w:r>
      <w:r>
        <w:rPr>
          <w:rFonts w:ascii="Times New Roman" w:hAnsi="Times New Roman" w:cs="Times New Roman"/>
          <w:sz w:val="24"/>
          <w:szCs w:val="24"/>
        </w:rPr>
        <w:t>František</w:t>
      </w:r>
      <w:r w:rsidR="003B69F4">
        <w:rPr>
          <w:rFonts w:ascii="Times New Roman" w:hAnsi="Times New Roman" w:cs="Times New Roman"/>
          <w:sz w:val="24"/>
          <w:szCs w:val="24"/>
        </w:rPr>
        <w:t xml:space="preserve"> v podobe </w:t>
      </w:r>
      <w:r>
        <w:rPr>
          <w:rFonts w:ascii="Times New Roman" w:hAnsi="Times New Roman" w:cs="Times New Roman"/>
          <w:sz w:val="24"/>
          <w:szCs w:val="24"/>
        </w:rPr>
        <w:t>Rómskych</w:t>
      </w:r>
      <w:r w:rsidR="003B69F4">
        <w:rPr>
          <w:rFonts w:ascii="Times New Roman" w:hAnsi="Times New Roman" w:cs="Times New Roman"/>
          <w:sz w:val="24"/>
          <w:szCs w:val="24"/>
        </w:rPr>
        <w:t xml:space="preserve"> </w:t>
      </w:r>
      <w:r>
        <w:rPr>
          <w:rFonts w:ascii="Times New Roman" w:hAnsi="Times New Roman" w:cs="Times New Roman"/>
          <w:sz w:val="24"/>
          <w:szCs w:val="24"/>
        </w:rPr>
        <w:t>nárečí</w:t>
      </w:r>
      <w:r w:rsidR="003B69F4">
        <w:rPr>
          <w:rFonts w:ascii="Times New Roman" w:hAnsi="Times New Roman" w:cs="Times New Roman"/>
          <w:sz w:val="24"/>
          <w:szCs w:val="24"/>
        </w:rPr>
        <w:t xml:space="preserve"> v roku 1930</w:t>
      </w:r>
    </w:p>
    <w:p w:rsidR="003B69F4" w:rsidRDefault="00655FF0" w:rsidP="008E2EAB">
      <w:pPr>
        <w:pStyle w:val="Odstavecseseznamem"/>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Základný</w:t>
      </w:r>
      <w:r w:rsidR="00E413B7">
        <w:rPr>
          <w:rFonts w:ascii="Times New Roman" w:hAnsi="Times New Roman" w:cs="Times New Roman"/>
          <w:sz w:val="24"/>
          <w:szCs w:val="24"/>
        </w:rPr>
        <w:t xml:space="preserve"> </w:t>
      </w:r>
      <w:r>
        <w:rPr>
          <w:rFonts w:ascii="Times New Roman" w:hAnsi="Times New Roman" w:cs="Times New Roman"/>
          <w:sz w:val="24"/>
          <w:szCs w:val="24"/>
        </w:rPr>
        <w:t>problém</w:t>
      </w:r>
      <w:r w:rsidR="00E413B7">
        <w:rPr>
          <w:rFonts w:ascii="Times New Roman" w:hAnsi="Times New Roman" w:cs="Times New Roman"/>
          <w:sz w:val="24"/>
          <w:szCs w:val="24"/>
        </w:rPr>
        <w:t xml:space="preserve"> </w:t>
      </w:r>
      <w:r>
        <w:rPr>
          <w:rFonts w:ascii="Times New Roman" w:hAnsi="Times New Roman" w:cs="Times New Roman"/>
          <w:sz w:val="24"/>
          <w:szCs w:val="24"/>
        </w:rPr>
        <w:t>naslinil</w:t>
      </w:r>
      <w:r w:rsidR="00AB5F0C">
        <w:rPr>
          <w:rFonts w:ascii="Times New Roman" w:hAnsi="Times New Roman" w:cs="Times New Roman"/>
          <w:sz w:val="24"/>
          <w:szCs w:val="24"/>
        </w:rPr>
        <w:t xml:space="preserve"> Lípa</w:t>
      </w:r>
      <w:r w:rsidR="00E413B7">
        <w:rPr>
          <w:rFonts w:ascii="Times New Roman" w:hAnsi="Times New Roman" w:cs="Times New Roman"/>
          <w:sz w:val="24"/>
          <w:szCs w:val="24"/>
        </w:rPr>
        <w:t xml:space="preserve"> J</w:t>
      </w:r>
      <w:r w:rsidR="00521F55">
        <w:rPr>
          <w:rFonts w:ascii="Times New Roman" w:hAnsi="Times New Roman" w:cs="Times New Roman"/>
          <w:sz w:val="24"/>
          <w:szCs w:val="24"/>
        </w:rPr>
        <w:t>irí</w:t>
      </w:r>
      <w:r w:rsidR="00E413B7">
        <w:rPr>
          <w:rFonts w:ascii="Times New Roman" w:hAnsi="Times New Roman" w:cs="Times New Roman"/>
          <w:sz w:val="24"/>
          <w:szCs w:val="24"/>
        </w:rPr>
        <w:t xml:space="preserve"> o </w:t>
      </w:r>
      <w:r>
        <w:rPr>
          <w:rFonts w:ascii="Times New Roman" w:hAnsi="Times New Roman" w:cs="Times New Roman"/>
          <w:sz w:val="24"/>
          <w:szCs w:val="24"/>
        </w:rPr>
        <w:t>Českých</w:t>
      </w:r>
      <w:r w:rsidR="00E413B7">
        <w:rPr>
          <w:rFonts w:ascii="Times New Roman" w:hAnsi="Times New Roman" w:cs="Times New Roman"/>
          <w:sz w:val="24"/>
          <w:szCs w:val="24"/>
        </w:rPr>
        <w:t xml:space="preserve"> </w:t>
      </w:r>
      <w:r>
        <w:rPr>
          <w:rFonts w:ascii="Times New Roman" w:hAnsi="Times New Roman" w:cs="Times New Roman"/>
          <w:sz w:val="24"/>
          <w:szCs w:val="24"/>
        </w:rPr>
        <w:t>Rómov</w:t>
      </w:r>
      <w:r w:rsidR="0046772F">
        <w:rPr>
          <w:rFonts w:ascii="Times New Roman" w:hAnsi="Times New Roman" w:cs="Times New Roman"/>
          <w:sz w:val="24"/>
          <w:szCs w:val="24"/>
        </w:rPr>
        <w:t xml:space="preserve"> v</w:t>
      </w:r>
      <w:r w:rsidR="00E413B7">
        <w:rPr>
          <w:rFonts w:ascii="Times New Roman" w:hAnsi="Times New Roman" w:cs="Times New Roman"/>
          <w:sz w:val="24"/>
          <w:szCs w:val="24"/>
        </w:rPr>
        <w:t xml:space="preserve"> </w:t>
      </w:r>
      <w:r>
        <w:rPr>
          <w:rFonts w:ascii="Times New Roman" w:hAnsi="Times New Roman" w:cs="Times New Roman"/>
          <w:sz w:val="24"/>
          <w:szCs w:val="24"/>
        </w:rPr>
        <w:t>Rómskom</w:t>
      </w:r>
      <w:r w:rsidR="00E413B7">
        <w:rPr>
          <w:rFonts w:ascii="Times New Roman" w:hAnsi="Times New Roman" w:cs="Times New Roman"/>
          <w:sz w:val="24"/>
          <w:szCs w:val="24"/>
        </w:rPr>
        <w:t xml:space="preserve"> argote. </w:t>
      </w:r>
    </w:p>
    <w:p w:rsidR="0046772F" w:rsidRDefault="0046772F" w:rsidP="0046772F">
      <w:pPr>
        <w:spacing w:after="0" w:line="360" w:lineRule="auto"/>
        <w:rPr>
          <w:rFonts w:ascii="Times New Roman" w:hAnsi="Times New Roman" w:cs="Times New Roman"/>
          <w:sz w:val="24"/>
          <w:szCs w:val="24"/>
        </w:rPr>
      </w:pPr>
    </w:p>
    <w:p w:rsidR="008A16AC" w:rsidRDefault="00E545B9" w:rsidP="0046772F">
      <w:pPr>
        <w:spacing w:after="0" w:line="360" w:lineRule="auto"/>
        <w:rPr>
          <w:rFonts w:ascii="Times New Roman" w:hAnsi="Times New Roman" w:cs="Times New Roman"/>
          <w:sz w:val="24"/>
          <w:szCs w:val="24"/>
        </w:rPr>
      </w:pPr>
      <w:r>
        <w:rPr>
          <w:rFonts w:ascii="Times New Roman" w:hAnsi="Times New Roman" w:cs="Times New Roman"/>
          <w:b/>
          <w:sz w:val="24"/>
          <w:szCs w:val="24"/>
        </w:rPr>
        <w:t>Navrhujem</w:t>
      </w:r>
      <w:r w:rsidR="008B7ED8">
        <w:rPr>
          <w:rFonts w:ascii="Times New Roman" w:hAnsi="Times New Roman" w:cs="Times New Roman"/>
          <w:sz w:val="24"/>
          <w:szCs w:val="24"/>
        </w:rPr>
        <w:t xml:space="preserve"> </w:t>
      </w:r>
      <w:r>
        <w:rPr>
          <w:rFonts w:ascii="Times New Roman" w:hAnsi="Times New Roman" w:cs="Times New Roman"/>
          <w:sz w:val="24"/>
          <w:szCs w:val="24"/>
        </w:rPr>
        <w:t>absolventskú</w:t>
      </w:r>
      <w:r w:rsidR="001D4B6E">
        <w:rPr>
          <w:rFonts w:ascii="Times New Roman" w:hAnsi="Times New Roman" w:cs="Times New Roman"/>
          <w:sz w:val="24"/>
          <w:szCs w:val="24"/>
        </w:rPr>
        <w:t xml:space="preserve"> </w:t>
      </w:r>
      <w:r w:rsidR="003B1F10">
        <w:rPr>
          <w:rFonts w:ascii="Times New Roman" w:hAnsi="Times New Roman" w:cs="Times New Roman"/>
          <w:sz w:val="24"/>
          <w:szCs w:val="24"/>
        </w:rPr>
        <w:t xml:space="preserve">platenú </w:t>
      </w:r>
      <w:r w:rsidR="001D4B6E">
        <w:rPr>
          <w:rFonts w:ascii="Times New Roman" w:hAnsi="Times New Roman" w:cs="Times New Roman"/>
          <w:sz w:val="24"/>
          <w:szCs w:val="24"/>
        </w:rPr>
        <w:t xml:space="preserve">prax pre </w:t>
      </w:r>
      <w:r>
        <w:rPr>
          <w:rFonts w:ascii="Times New Roman" w:hAnsi="Times New Roman" w:cs="Times New Roman"/>
          <w:sz w:val="24"/>
          <w:szCs w:val="24"/>
        </w:rPr>
        <w:t>akademicky</w:t>
      </w:r>
      <w:r w:rsidR="001D4B6E">
        <w:rPr>
          <w:rFonts w:ascii="Times New Roman" w:hAnsi="Times New Roman" w:cs="Times New Roman"/>
          <w:sz w:val="24"/>
          <w:szCs w:val="24"/>
        </w:rPr>
        <w:t xml:space="preserve"> rok 2016/17, kde </w:t>
      </w:r>
      <w:r>
        <w:rPr>
          <w:rFonts w:ascii="Times New Roman" w:hAnsi="Times New Roman" w:cs="Times New Roman"/>
          <w:sz w:val="24"/>
          <w:szCs w:val="24"/>
        </w:rPr>
        <w:t>pripravím</w:t>
      </w:r>
      <w:r w:rsidR="001D4B6E">
        <w:rPr>
          <w:rFonts w:ascii="Times New Roman" w:hAnsi="Times New Roman" w:cs="Times New Roman"/>
          <w:sz w:val="24"/>
          <w:szCs w:val="24"/>
        </w:rPr>
        <w:t xml:space="preserve"> </w:t>
      </w:r>
      <w:r>
        <w:rPr>
          <w:rFonts w:ascii="Times New Roman" w:hAnsi="Times New Roman" w:cs="Times New Roman"/>
          <w:sz w:val="24"/>
          <w:szCs w:val="24"/>
        </w:rPr>
        <w:t>výukový</w:t>
      </w:r>
      <w:r w:rsidR="008B7ED8">
        <w:rPr>
          <w:rFonts w:ascii="Times New Roman" w:hAnsi="Times New Roman" w:cs="Times New Roman"/>
          <w:sz w:val="24"/>
          <w:szCs w:val="24"/>
        </w:rPr>
        <w:t xml:space="preserve"> program </w:t>
      </w:r>
      <w:r w:rsidR="00655FF0">
        <w:rPr>
          <w:rFonts w:ascii="Times New Roman" w:hAnsi="Times New Roman" w:cs="Times New Roman"/>
          <w:sz w:val="24"/>
          <w:szCs w:val="24"/>
        </w:rPr>
        <w:t>Rómskeho</w:t>
      </w:r>
      <w:r w:rsidR="008B7ED8">
        <w:rPr>
          <w:rFonts w:ascii="Times New Roman" w:hAnsi="Times New Roman" w:cs="Times New Roman"/>
          <w:sz w:val="24"/>
          <w:szCs w:val="24"/>
        </w:rPr>
        <w:t xml:space="preserve"> </w:t>
      </w:r>
      <w:r w:rsidR="00655FF0">
        <w:rPr>
          <w:rFonts w:ascii="Times New Roman" w:hAnsi="Times New Roman" w:cs="Times New Roman"/>
          <w:sz w:val="24"/>
          <w:szCs w:val="24"/>
        </w:rPr>
        <w:t>seminára</w:t>
      </w:r>
      <w:r w:rsidR="008B7ED8">
        <w:rPr>
          <w:rFonts w:ascii="Times New Roman" w:hAnsi="Times New Roman" w:cs="Times New Roman"/>
          <w:sz w:val="24"/>
          <w:szCs w:val="24"/>
        </w:rPr>
        <w:t xml:space="preserve"> </w:t>
      </w:r>
      <w:r w:rsidR="00655FF0">
        <w:rPr>
          <w:rFonts w:ascii="Times New Roman" w:hAnsi="Times New Roman" w:cs="Times New Roman"/>
          <w:sz w:val="24"/>
          <w:szCs w:val="24"/>
        </w:rPr>
        <w:t>po vzoru národopisnej spoločnosti Československa</w:t>
      </w:r>
      <w:r w:rsidR="005A5449">
        <w:rPr>
          <w:rFonts w:ascii="Times New Roman" w:hAnsi="Times New Roman" w:cs="Times New Roman"/>
          <w:sz w:val="24"/>
          <w:szCs w:val="24"/>
        </w:rPr>
        <w:t xml:space="preserve"> s </w:t>
      </w:r>
      <w:r>
        <w:rPr>
          <w:rFonts w:ascii="Times New Roman" w:hAnsi="Times New Roman" w:cs="Times New Roman"/>
          <w:sz w:val="24"/>
          <w:szCs w:val="24"/>
        </w:rPr>
        <w:t>cieľom</w:t>
      </w:r>
      <w:r w:rsidR="005A5449">
        <w:rPr>
          <w:rFonts w:ascii="Times New Roman" w:hAnsi="Times New Roman" w:cs="Times New Roman"/>
          <w:sz w:val="24"/>
          <w:szCs w:val="24"/>
        </w:rPr>
        <w:t xml:space="preserve"> </w:t>
      </w:r>
      <w:r>
        <w:rPr>
          <w:rFonts w:ascii="Times New Roman" w:hAnsi="Times New Roman" w:cs="Times New Roman"/>
          <w:sz w:val="24"/>
          <w:szCs w:val="24"/>
        </w:rPr>
        <w:lastRenderedPageBreak/>
        <w:t>histórie</w:t>
      </w:r>
      <w:r w:rsidR="005A5449">
        <w:rPr>
          <w:rFonts w:ascii="Times New Roman" w:hAnsi="Times New Roman" w:cs="Times New Roman"/>
          <w:sz w:val="24"/>
          <w:szCs w:val="24"/>
        </w:rPr>
        <w:t xml:space="preserve"> </w:t>
      </w:r>
      <w:r>
        <w:rPr>
          <w:rFonts w:ascii="Times New Roman" w:hAnsi="Times New Roman" w:cs="Times New Roman"/>
          <w:sz w:val="24"/>
          <w:szCs w:val="24"/>
        </w:rPr>
        <w:t>českých</w:t>
      </w:r>
      <w:r w:rsidR="005A5449">
        <w:rPr>
          <w:rFonts w:ascii="Times New Roman" w:hAnsi="Times New Roman" w:cs="Times New Roman"/>
          <w:sz w:val="24"/>
          <w:szCs w:val="24"/>
        </w:rPr>
        <w:t xml:space="preserve"> </w:t>
      </w:r>
      <w:r>
        <w:rPr>
          <w:rFonts w:ascii="Times New Roman" w:hAnsi="Times New Roman" w:cs="Times New Roman"/>
          <w:sz w:val="24"/>
          <w:szCs w:val="24"/>
        </w:rPr>
        <w:t>Rómov</w:t>
      </w:r>
      <w:r w:rsidR="00521F55">
        <w:rPr>
          <w:rFonts w:ascii="Times New Roman" w:hAnsi="Times New Roman" w:cs="Times New Roman"/>
          <w:sz w:val="24"/>
          <w:szCs w:val="24"/>
        </w:rPr>
        <w:t xml:space="preserve"> s námetom pojmu Bohemes, Boimes , Bohémiens od 15. storičia</w:t>
      </w:r>
      <w:r w:rsidR="00AB5F0C">
        <w:rPr>
          <w:rFonts w:ascii="Times New Roman" w:hAnsi="Times New Roman" w:cs="Times New Roman"/>
          <w:sz w:val="24"/>
          <w:szCs w:val="24"/>
        </w:rPr>
        <w:t>, Česky Rómovia v prvej Československej republike a Rómsky argot u Českých Rómov</w:t>
      </w:r>
      <w:r w:rsidR="006A7065">
        <w:rPr>
          <w:rStyle w:val="Znakapoznpodarou"/>
          <w:rFonts w:ascii="Times New Roman" w:hAnsi="Times New Roman" w:cs="Times New Roman"/>
          <w:sz w:val="24"/>
          <w:szCs w:val="24"/>
        </w:rPr>
        <w:footnoteReference w:id="3"/>
      </w:r>
      <w:r w:rsidR="00AB5F0C">
        <w:rPr>
          <w:rFonts w:ascii="Times New Roman" w:hAnsi="Times New Roman" w:cs="Times New Roman"/>
          <w:sz w:val="24"/>
          <w:szCs w:val="24"/>
        </w:rPr>
        <w:t xml:space="preserve">.  </w:t>
      </w:r>
    </w:p>
    <w:p w:rsidR="008A16AC" w:rsidRDefault="008A16AC" w:rsidP="0046772F">
      <w:pPr>
        <w:spacing w:after="0" w:line="360" w:lineRule="auto"/>
        <w:rPr>
          <w:rFonts w:ascii="Times New Roman" w:hAnsi="Times New Roman" w:cs="Times New Roman"/>
          <w:sz w:val="24"/>
          <w:szCs w:val="24"/>
        </w:rPr>
      </w:pPr>
    </w:p>
    <w:p w:rsidR="00F41F54" w:rsidRDefault="00F41F54" w:rsidP="00F41F54">
      <w:pPr>
        <w:spacing w:after="0" w:line="360" w:lineRule="auto"/>
        <w:jc w:val="right"/>
        <w:rPr>
          <w:rFonts w:ascii="Times New Roman" w:hAnsi="Times New Roman" w:cs="Times New Roman"/>
          <w:sz w:val="24"/>
          <w:szCs w:val="24"/>
        </w:rPr>
      </w:pPr>
    </w:p>
    <w:p w:rsidR="00502BA7" w:rsidRDefault="00502BA7" w:rsidP="0046772F">
      <w:pPr>
        <w:spacing w:after="0" w:line="360" w:lineRule="auto"/>
        <w:rPr>
          <w:rFonts w:ascii="Times New Roman" w:hAnsi="Times New Roman" w:cs="Times New Roman"/>
          <w:i/>
          <w:sz w:val="24"/>
          <w:szCs w:val="24"/>
        </w:rPr>
      </w:pPr>
    </w:p>
    <w:p w:rsidR="00502BA7" w:rsidRDefault="00CE6C0D" w:rsidP="0046772F">
      <w:pPr>
        <w:spacing w:after="0" w:line="360" w:lineRule="auto"/>
        <w:rPr>
          <w:rFonts w:ascii="Times New Roman" w:hAnsi="Times New Roman" w:cs="Times New Roman"/>
          <w:i/>
          <w:sz w:val="24"/>
          <w:szCs w:val="24"/>
        </w:rPr>
      </w:pPr>
      <w:r>
        <w:rPr>
          <w:rFonts w:ascii="Times New Roman" w:hAnsi="Times New Roman" w:cs="Times New Roman"/>
          <w:noProof/>
          <w:sz w:val="24"/>
          <w:szCs w:val="24"/>
          <w:lang w:val="cs-CZ" w:eastAsia="cs-CZ"/>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53974</wp:posOffset>
                </wp:positionV>
                <wp:extent cx="5808345" cy="0"/>
                <wp:effectExtent l="0" t="0" r="2095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83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75F210" id="Přímá spojnice 1"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06.15pt,4.25pt" to="86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" strokecolor="black [3200]" strokeweight="1.5pt">
                <v:stroke joinstyle="miter"/>
                <o:lock v:ext="edit" shapetype="f"/>
                <w10:wrap anchorx="margin"/>
              </v:line>
            </w:pict>
          </mc:Fallback>
        </mc:AlternateContent>
      </w:r>
    </w:p>
    <w:p w:rsidR="00CD3515" w:rsidRDefault="00003DC1" w:rsidP="0046772F">
      <w:pPr>
        <w:spacing w:after="0" w:line="360" w:lineRule="auto"/>
        <w:rPr>
          <w:rFonts w:ascii="Times New Roman" w:hAnsi="Times New Roman" w:cs="Times New Roman"/>
          <w:sz w:val="24"/>
          <w:szCs w:val="24"/>
        </w:rPr>
      </w:pPr>
      <w:r w:rsidRPr="00327C8C">
        <w:rPr>
          <w:rFonts w:ascii="Times New Roman" w:hAnsi="Times New Roman" w:cs="Times New Roman"/>
          <w:i/>
          <w:sz w:val="24"/>
          <w:szCs w:val="24"/>
        </w:rPr>
        <w:t xml:space="preserve">Predmet </w:t>
      </w:r>
      <w:r w:rsidR="00655FF0" w:rsidRPr="00327C8C">
        <w:rPr>
          <w:rFonts w:ascii="Times New Roman" w:hAnsi="Times New Roman" w:cs="Times New Roman"/>
          <w:i/>
          <w:sz w:val="24"/>
          <w:szCs w:val="24"/>
        </w:rPr>
        <w:t>pripomienkového</w:t>
      </w:r>
      <w:r w:rsidRPr="00327C8C">
        <w:rPr>
          <w:rFonts w:ascii="Times New Roman" w:hAnsi="Times New Roman" w:cs="Times New Roman"/>
          <w:i/>
          <w:sz w:val="24"/>
          <w:szCs w:val="24"/>
        </w:rPr>
        <w:t xml:space="preserve"> konania</w:t>
      </w:r>
      <w:r w:rsidR="00CD3515">
        <w:rPr>
          <w:rFonts w:ascii="Times New Roman" w:hAnsi="Times New Roman" w:cs="Times New Roman"/>
          <w:sz w:val="24"/>
          <w:szCs w:val="24"/>
        </w:rPr>
        <w:t xml:space="preserve">: </w:t>
      </w:r>
      <w:r w:rsidR="00655FF0">
        <w:rPr>
          <w:rFonts w:ascii="Times New Roman" w:hAnsi="Times New Roman" w:cs="Times New Roman"/>
          <w:sz w:val="24"/>
          <w:szCs w:val="24"/>
        </w:rPr>
        <w:t>Výpočet</w:t>
      </w:r>
      <w:r w:rsidR="00CD3515">
        <w:rPr>
          <w:rFonts w:ascii="Times New Roman" w:hAnsi="Times New Roman" w:cs="Times New Roman"/>
          <w:sz w:val="24"/>
          <w:szCs w:val="24"/>
        </w:rPr>
        <w:t xml:space="preserve"> </w:t>
      </w:r>
      <w:r w:rsidR="00655FF0">
        <w:rPr>
          <w:rFonts w:ascii="Times New Roman" w:hAnsi="Times New Roman" w:cs="Times New Roman"/>
          <w:sz w:val="24"/>
          <w:szCs w:val="24"/>
        </w:rPr>
        <w:t>obťažnosti</w:t>
      </w:r>
      <w:r w:rsidR="00CD3515">
        <w:rPr>
          <w:rFonts w:ascii="Times New Roman" w:hAnsi="Times New Roman" w:cs="Times New Roman"/>
          <w:sz w:val="24"/>
          <w:szCs w:val="24"/>
        </w:rPr>
        <w:t xml:space="preserve"> predmetovej </w:t>
      </w:r>
      <w:r w:rsidR="00655FF0">
        <w:rPr>
          <w:rFonts w:ascii="Times New Roman" w:hAnsi="Times New Roman" w:cs="Times New Roman"/>
          <w:sz w:val="24"/>
          <w:szCs w:val="24"/>
        </w:rPr>
        <w:t>skúške</w:t>
      </w:r>
      <w:r w:rsidR="00CD3515">
        <w:rPr>
          <w:rFonts w:ascii="Times New Roman" w:hAnsi="Times New Roman" w:cs="Times New Roman"/>
          <w:sz w:val="24"/>
          <w:szCs w:val="24"/>
        </w:rPr>
        <w:t xml:space="preserve"> v hodnote kreditu na FF – ako sa </w:t>
      </w:r>
      <w:r w:rsidR="00655FF0">
        <w:rPr>
          <w:rFonts w:ascii="Times New Roman" w:hAnsi="Times New Roman" w:cs="Times New Roman"/>
          <w:sz w:val="24"/>
          <w:szCs w:val="24"/>
        </w:rPr>
        <w:t>vypočíta</w:t>
      </w:r>
      <w:r w:rsidR="00CD3515">
        <w:rPr>
          <w:rFonts w:ascii="Times New Roman" w:hAnsi="Times New Roman" w:cs="Times New Roman"/>
          <w:sz w:val="24"/>
          <w:szCs w:val="24"/>
        </w:rPr>
        <w:t xml:space="preserve"> </w:t>
      </w:r>
      <w:r w:rsidR="00655FF0">
        <w:rPr>
          <w:rFonts w:ascii="Times New Roman" w:hAnsi="Times New Roman" w:cs="Times New Roman"/>
          <w:sz w:val="24"/>
          <w:szCs w:val="24"/>
        </w:rPr>
        <w:t>obťažnosť</w:t>
      </w:r>
      <w:r w:rsidR="00CD3515">
        <w:rPr>
          <w:rFonts w:ascii="Times New Roman" w:hAnsi="Times New Roman" w:cs="Times New Roman"/>
          <w:sz w:val="24"/>
          <w:szCs w:val="24"/>
        </w:rPr>
        <w:t xml:space="preserve">? </w:t>
      </w:r>
    </w:p>
    <w:p w:rsidR="00CD3515" w:rsidRDefault="00CD3515" w:rsidP="0046772F">
      <w:pPr>
        <w:spacing w:after="0" w:line="360" w:lineRule="auto"/>
        <w:rPr>
          <w:rFonts w:ascii="Times New Roman" w:hAnsi="Times New Roman" w:cs="Times New Roman"/>
          <w:sz w:val="24"/>
          <w:szCs w:val="24"/>
        </w:rPr>
      </w:pPr>
    </w:p>
    <w:p w:rsidR="00003DC1" w:rsidRDefault="00655FF0" w:rsidP="0046772F">
      <w:pPr>
        <w:spacing w:after="0" w:line="360" w:lineRule="auto"/>
        <w:rPr>
          <w:rFonts w:ascii="Times New Roman" w:hAnsi="Times New Roman" w:cs="Times New Roman"/>
          <w:sz w:val="24"/>
          <w:szCs w:val="24"/>
        </w:rPr>
      </w:pPr>
      <w:r>
        <w:rPr>
          <w:rFonts w:ascii="Times New Roman" w:hAnsi="Times New Roman" w:cs="Times New Roman"/>
          <w:sz w:val="24"/>
          <w:szCs w:val="24"/>
        </w:rPr>
        <w:t>Nesúlad</w:t>
      </w:r>
      <w:r w:rsidR="00CD3515">
        <w:rPr>
          <w:rFonts w:ascii="Times New Roman" w:hAnsi="Times New Roman" w:cs="Times New Roman"/>
          <w:sz w:val="24"/>
          <w:szCs w:val="24"/>
        </w:rPr>
        <w:t xml:space="preserve"> </w:t>
      </w:r>
      <w:r>
        <w:rPr>
          <w:rFonts w:ascii="Times New Roman" w:hAnsi="Times New Roman" w:cs="Times New Roman"/>
          <w:sz w:val="24"/>
          <w:szCs w:val="24"/>
        </w:rPr>
        <w:t>vidím</w:t>
      </w:r>
      <w:r w:rsidR="00CD3515">
        <w:rPr>
          <w:rFonts w:ascii="Times New Roman" w:hAnsi="Times New Roman" w:cs="Times New Roman"/>
          <w:sz w:val="24"/>
          <w:szCs w:val="24"/>
        </w:rPr>
        <w:t xml:space="preserve"> v tom: </w:t>
      </w:r>
      <w:r w:rsidR="00EE56B9">
        <w:rPr>
          <w:rFonts w:ascii="Times New Roman" w:hAnsi="Times New Roman" w:cs="Times New Roman"/>
          <w:sz w:val="24"/>
          <w:szCs w:val="24"/>
        </w:rPr>
        <w:t>Každý</w:t>
      </w:r>
      <w:r w:rsidR="00DE6DF4">
        <w:rPr>
          <w:rFonts w:ascii="Times New Roman" w:hAnsi="Times New Roman" w:cs="Times New Roman"/>
          <w:sz w:val="24"/>
          <w:szCs w:val="24"/>
        </w:rPr>
        <w:t> </w:t>
      </w:r>
      <w:r>
        <w:rPr>
          <w:rFonts w:ascii="Times New Roman" w:hAnsi="Times New Roman" w:cs="Times New Roman"/>
          <w:sz w:val="24"/>
          <w:szCs w:val="24"/>
        </w:rPr>
        <w:t>sylabus</w:t>
      </w:r>
      <w:r w:rsidR="00521F55">
        <w:rPr>
          <w:rFonts w:ascii="Times New Roman" w:hAnsi="Times New Roman" w:cs="Times New Roman"/>
          <w:sz w:val="24"/>
          <w:szCs w:val="24"/>
        </w:rPr>
        <w:t xml:space="preserve"> ma </w:t>
      </w:r>
      <w:r w:rsidR="00DE6DF4">
        <w:rPr>
          <w:rFonts w:ascii="Times New Roman" w:hAnsi="Times New Roman" w:cs="Times New Roman"/>
          <w:sz w:val="24"/>
          <w:szCs w:val="24"/>
        </w:rPr>
        <w:t xml:space="preserve"> </w:t>
      </w:r>
      <w:r>
        <w:rPr>
          <w:rFonts w:ascii="Times New Roman" w:hAnsi="Times New Roman" w:cs="Times New Roman"/>
          <w:sz w:val="24"/>
          <w:szCs w:val="24"/>
        </w:rPr>
        <w:t>uveden</w:t>
      </w:r>
      <w:r w:rsidR="00EE56B9">
        <w:rPr>
          <w:rFonts w:ascii="Times New Roman" w:hAnsi="Times New Roman" w:cs="Times New Roman"/>
          <w:sz w:val="24"/>
          <w:szCs w:val="24"/>
        </w:rPr>
        <w:t>ý</w:t>
      </w:r>
      <w:r w:rsidR="00DE6DF4">
        <w:rPr>
          <w:rFonts w:ascii="Times New Roman" w:hAnsi="Times New Roman" w:cs="Times New Roman"/>
          <w:sz w:val="24"/>
          <w:szCs w:val="24"/>
        </w:rPr>
        <w:t xml:space="preserve"> </w:t>
      </w:r>
      <w:r w:rsidR="00EE56B9">
        <w:rPr>
          <w:rFonts w:ascii="Times New Roman" w:hAnsi="Times New Roman" w:cs="Times New Roman"/>
          <w:sz w:val="24"/>
          <w:szCs w:val="24"/>
        </w:rPr>
        <w:t xml:space="preserve">kredit, hodnotu kreditu </w:t>
      </w:r>
      <w:r w:rsidR="00DE6DF4">
        <w:rPr>
          <w:rFonts w:ascii="Times New Roman" w:hAnsi="Times New Roman" w:cs="Times New Roman"/>
          <w:sz w:val="24"/>
          <w:szCs w:val="24"/>
        </w:rPr>
        <w:t>a z </w:t>
      </w:r>
      <w:r>
        <w:rPr>
          <w:rFonts w:ascii="Times New Roman" w:hAnsi="Times New Roman" w:cs="Times New Roman"/>
          <w:sz w:val="24"/>
          <w:szCs w:val="24"/>
        </w:rPr>
        <w:t>nejakého</w:t>
      </w:r>
      <w:r w:rsidR="00DE6DF4">
        <w:rPr>
          <w:rFonts w:ascii="Times New Roman" w:hAnsi="Times New Roman" w:cs="Times New Roman"/>
          <w:sz w:val="24"/>
          <w:szCs w:val="24"/>
        </w:rPr>
        <w:t xml:space="preserve"> </w:t>
      </w:r>
      <w:r>
        <w:rPr>
          <w:rFonts w:ascii="Times New Roman" w:hAnsi="Times New Roman" w:cs="Times New Roman"/>
          <w:sz w:val="24"/>
          <w:szCs w:val="24"/>
        </w:rPr>
        <w:t>dôvodu</w:t>
      </w:r>
      <w:r w:rsidR="00DE6DF4">
        <w:rPr>
          <w:rFonts w:ascii="Times New Roman" w:hAnsi="Times New Roman" w:cs="Times New Roman"/>
          <w:sz w:val="24"/>
          <w:szCs w:val="24"/>
        </w:rPr>
        <w:t xml:space="preserve"> </w:t>
      </w:r>
      <w:r>
        <w:rPr>
          <w:rFonts w:ascii="Times New Roman" w:hAnsi="Times New Roman" w:cs="Times New Roman"/>
          <w:sz w:val="24"/>
          <w:szCs w:val="24"/>
        </w:rPr>
        <w:t>vyučujúci</w:t>
      </w:r>
      <w:r w:rsidR="00DE6DF4">
        <w:rPr>
          <w:rFonts w:ascii="Times New Roman" w:hAnsi="Times New Roman" w:cs="Times New Roman"/>
          <w:sz w:val="24"/>
          <w:szCs w:val="24"/>
        </w:rPr>
        <w:t xml:space="preserve"> – </w:t>
      </w:r>
      <w:r>
        <w:rPr>
          <w:rFonts w:ascii="Times New Roman" w:hAnsi="Times New Roman" w:cs="Times New Roman"/>
          <w:sz w:val="24"/>
          <w:szCs w:val="24"/>
        </w:rPr>
        <w:t>prednášajúci</w:t>
      </w:r>
      <w:r w:rsidR="00DE6DF4">
        <w:rPr>
          <w:rFonts w:ascii="Times New Roman" w:hAnsi="Times New Roman" w:cs="Times New Roman"/>
          <w:sz w:val="24"/>
          <w:szCs w:val="24"/>
        </w:rPr>
        <w:t xml:space="preserve"> zvoli </w:t>
      </w:r>
      <w:r>
        <w:rPr>
          <w:rFonts w:ascii="Times New Roman" w:hAnsi="Times New Roman" w:cs="Times New Roman"/>
          <w:sz w:val="24"/>
          <w:szCs w:val="24"/>
        </w:rPr>
        <w:t>nesúmernú</w:t>
      </w:r>
      <w:r w:rsidR="00DE6DF4">
        <w:rPr>
          <w:rFonts w:ascii="Times New Roman" w:hAnsi="Times New Roman" w:cs="Times New Roman"/>
          <w:sz w:val="24"/>
          <w:szCs w:val="24"/>
        </w:rPr>
        <w:t xml:space="preserve"> </w:t>
      </w:r>
      <w:r>
        <w:rPr>
          <w:rFonts w:ascii="Times New Roman" w:hAnsi="Times New Roman" w:cs="Times New Roman"/>
          <w:sz w:val="24"/>
          <w:szCs w:val="24"/>
        </w:rPr>
        <w:t>obťažnosť</w:t>
      </w:r>
      <w:r w:rsidR="00DE6DF4">
        <w:rPr>
          <w:rFonts w:ascii="Times New Roman" w:hAnsi="Times New Roman" w:cs="Times New Roman"/>
          <w:sz w:val="24"/>
          <w:szCs w:val="24"/>
        </w:rPr>
        <w:t xml:space="preserve"> </w:t>
      </w:r>
      <w:r>
        <w:rPr>
          <w:rFonts w:ascii="Times New Roman" w:hAnsi="Times New Roman" w:cs="Times New Roman"/>
          <w:sz w:val="24"/>
          <w:szCs w:val="24"/>
        </w:rPr>
        <w:t>skúšky</w:t>
      </w:r>
      <w:r w:rsidR="00DE6DF4">
        <w:rPr>
          <w:rFonts w:ascii="Times New Roman" w:hAnsi="Times New Roman" w:cs="Times New Roman"/>
          <w:sz w:val="24"/>
          <w:szCs w:val="24"/>
        </w:rPr>
        <w:t xml:space="preserve"> v podobe </w:t>
      </w:r>
      <w:r>
        <w:rPr>
          <w:rFonts w:ascii="Times New Roman" w:hAnsi="Times New Roman" w:cs="Times New Roman"/>
          <w:sz w:val="24"/>
          <w:szCs w:val="24"/>
        </w:rPr>
        <w:t>písomného</w:t>
      </w:r>
      <w:r w:rsidR="00DE6DF4">
        <w:rPr>
          <w:rFonts w:ascii="Times New Roman" w:hAnsi="Times New Roman" w:cs="Times New Roman"/>
          <w:sz w:val="24"/>
          <w:szCs w:val="24"/>
        </w:rPr>
        <w:t xml:space="preserve"> test</w:t>
      </w:r>
      <w:r w:rsidR="00327C8C">
        <w:rPr>
          <w:rFonts w:ascii="Times New Roman" w:hAnsi="Times New Roman" w:cs="Times New Roman"/>
          <w:sz w:val="24"/>
          <w:szCs w:val="24"/>
        </w:rPr>
        <w:t>u</w:t>
      </w:r>
      <w:r w:rsidR="00DE6DF4">
        <w:rPr>
          <w:rFonts w:ascii="Times New Roman" w:hAnsi="Times New Roman" w:cs="Times New Roman"/>
          <w:sz w:val="24"/>
          <w:szCs w:val="24"/>
        </w:rPr>
        <w:t>, </w:t>
      </w:r>
      <w:r>
        <w:rPr>
          <w:rFonts w:ascii="Times New Roman" w:hAnsi="Times New Roman" w:cs="Times New Roman"/>
          <w:sz w:val="24"/>
          <w:szCs w:val="24"/>
        </w:rPr>
        <w:t>ústnej</w:t>
      </w:r>
      <w:r w:rsidR="00DE6DF4">
        <w:rPr>
          <w:rFonts w:ascii="Times New Roman" w:hAnsi="Times New Roman" w:cs="Times New Roman"/>
          <w:sz w:val="24"/>
          <w:szCs w:val="24"/>
        </w:rPr>
        <w:t xml:space="preserve"> </w:t>
      </w:r>
      <w:r>
        <w:rPr>
          <w:rFonts w:ascii="Times New Roman" w:hAnsi="Times New Roman" w:cs="Times New Roman"/>
          <w:sz w:val="24"/>
          <w:szCs w:val="24"/>
        </w:rPr>
        <w:t>skúšky</w:t>
      </w:r>
      <w:r w:rsidR="00DE6DF4">
        <w:rPr>
          <w:rFonts w:ascii="Times New Roman" w:hAnsi="Times New Roman" w:cs="Times New Roman"/>
          <w:sz w:val="24"/>
          <w:szCs w:val="24"/>
        </w:rPr>
        <w:t xml:space="preserve"> a </w:t>
      </w:r>
      <w:r>
        <w:rPr>
          <w:rFonts w:ascii="Times New Roman" w:hAnsi="Times New Roman" w:cs="Times New Roman"/>
          <w:sz w:val="24"/>
          <w:szCs w:val="24"/>
        </w:rPr>
        <w:t>ešte</w:t>
      </w:r>
      <w:r w:rsidR="00DE6DF4">
        <w:rPr>
          <w:rFonts w:ascii="Times New Roman" w:hAnsi="Times New Roman" w:cs="Times New Roman"/>
          <w:sz w:val="24"/>
          <w:szCs w:val="24"/>
        </w:rPr>
        <w:t xml:space="preserve"> aj </w:t>
      </w:r>
      <w:r>
        <w:rPr>
          <w:rFonts w:ascii="Times New Roman" w:hAnsi="Times New Roman" w:cs="Times New Roman"/>
          <w:sz w:val="24"/>
          <w:szCs w:val="24"/>
        </w:rPr>
        <w:t>písomnej</w:t>
      </w:r>
      <w:r w:rsidR="00386FCA">
        <w:rPr>
          <w:rFonts w:ascii="Times New Roman" w:hAnsi="Times New Roman" w:cs="Times New Roman"/>
          <w:sz w:val="24"/>
          <w:szCs w:val="24"/>
        </w:rPr>
        <w:t xml:space="preserve"> prace.</w:t>
      </w:r>
      <w:r w:rsidR="00DE6DF4">
        <w:rPr>
          <w:rFonts w:ascii="Times New Roman" w:hAnsi="Times New Roman" w:cs="Times New Roman"/>
          <w:sz w:val="24"/>
          <w:szCs w:val="24"/>
        </w:rPr>
        <w:t xml:space="preserve"> </w:t>
      </w:r>
      <w:r w:rsidR="00386FCA">
        <w:rPr>
          <w:rFonts w:ascii="Times New Roman" w:hAnsi="Times New Roman" w:cs="Times New Roman"/>
          <w:sz w:val="24"/>
          <w:szCs w:val="24"/>
        </w:rPr>
        <w:t>J</w:t>
      </w:r>
      <w:r w:rsidR="00DE6DF4">
        <w:rPr>
          <w:rFonts w:ascii="Times New Roman" w:hAnsi="Times New Roman" w:cs="Times New Roman"/>
          <w:sz w:val="24"/>
          <w:szCs w:val="24"/>
        </w:rPr>
        <w:t xml:space="preserve">e </w:t>
      </w:r>
      <w:r>
        <w:rPr>
          <w:rFonts w:ascii="Times New Roman" w:hAnsi="Times New Roman" w:cs="Times New Roman"/>
          <w:sz w:val="24"/>
          <w:szCs w:val="24"/>
        </w:rPr>
        <w:t>možne</w:t>
      </w:r>
      <w:r w:rsidR="00DE6DF4">
        <w:rPr>
          <w:rFonts w:ascii="Times New Roman" w:hAnsi="Times New Roman" w:cs="Times New Roman"/>
          <w:sz w:val="24"/>
          <w:szCs w:val="24"/>
        </w:rPr>
        <w:t xml:space="preserve"> aby v </w:t>
      </w:r>
      <w:r>
        <w:rPr>
          <w:rFonts w:ascii="Times New Roman" w:hAnsi="Times New Roman" w:cs="Times New Roman"/>
          <w:sz w:val="24"/>
          <w:szCs w:val="24"/>
        </w:rPr>
        <w:t>rámci</w:t>
      </w:r>
      <w:r w:rsidR="00DE6DF4">
        <w:rPr>
          <w:rFonts w:ascii="Times New Roman" w:hAnsi="Times New Roman" w:cs="Times New Roman"/>
          <w:sz w:val="24"/>
          <w:szCs w:val="24"/>
        </w:rPr>
        <w:t xml:space="preserve"> </w:t>
      </w:r>
      <w:r>
        <w:rPr>
          <w:rFonts w:ascii="Times New Roman" w:hAnsi="Times New Roman" w:cs="Times New Roman"/>
          <w:sz w:val="24"/>
          <w:szCs w:val="24"/>
        </w:rPr>
        <w:t>ukončenia</w:t>
      </w:r>
      <w:r w:rsidR="00DE6DF4">
        <w:rPr>
          <w:rFonts w:ascii="Times New Roman" w:hAnsi="Times New Roman" w:cs="Times New Roman"/>
          <w:sz w:val="24"/>
          <w:szCs w:val="24"/>
        </w:rPr>
        <w:t xml:space="preserve"> predmetu boli v jednej </w:t>
      </w:r>
      <w:r>
        <w:rPr>
          <w:rFonts w:ascii="Times New Roman" w:hAnsi="Times New Roman" w:cs="Times New Roman"/>
          <w:sz w:val="24"/>
          <w:szCs w:val="24"/>
        </w:rPr>
        <w:t>súvislosti</w:t>
      </w:r>
      <w:r w:rsidR="00DE6DF4">
        <w:rPr>
          <w:rFonts w:ascii="Times New Roman" w:hAnsi="Times New Roman" w:cs="Times New Roman"/>
          <w:sz w:val="24"/>
          <w:szCs w:val="24"/>
        </w:rPr>
        <w:t xml:space="preserve"> </w:t>
      </w:r>
      <w:r>
        <w:rPr>
          <w:rFonts w:ascii="Times New Roman" w:hAnsi="Times New Roman" w:cs="Times New Roman"/>
          <w:sz w:val="24"/>
          <w:szCs w:val="24"/>
        </w:rPr>
        <w:t>vykonaná</w:t>
      </w:r>
      <w:r w:rsidR="00DE6DF4">
        <w:rPr>
          <w:rFonts w:ascii="Times New Roman" w:hAnsi="Times New Roman" w:cs="Times New Roman"/>
          <w:sz w:val="24"/>
          <w:szCs w:val="24"/>
        </w:rPr>
        <w:t xml:space="preserve"> </w:t>
      </w:r>
      <w:r>
        <w:rPr>
          <w:rFonts w:ascii="Times New Roman" w:hAnsi="Times New Roman" w:cs="Times New Roman"/>
          <w:sz w:val="24"/>
          <w:szCs w:val="24"/>
        </w:rPr>
        <w:t>skúška</w:t>
      </w:r>
      <w:r w:rsidR="00DE6DF4">
        <w:rPr>
          <w:rFonts w:ascii="Times New Roman" w:hAnsi="Times New Roman" w:cs="Times New Roman"/>
          <w:sz w:val="24"/>
          <w:szCs w:val="24"/>
        </w:rPr>
        <w:t xml:space="preserve">: </w:t>
      </w:r>
      <w:r>
        <w:rPr>
          <w:rFonts w:ascii="Times New Roman" w:hAnsi="Times New Roman" w:cs="Times New Roman"/>
          <w:sz w:val="24"/>
          <w:szCs w:val="24"/>
        </w:rPr>
        <w:t>ústna</w:t>
      </w:r>
      <w:r w:rsidR="00DE6DF4">
        <w:rPr>
          <w:rFonts w:ascii="Times New Roman" w:hAnsi="Times New Roman" w:cs="Times New Roman"/>
          <w:sz w:val="24"/>
          <w:szCs w:val="24"/>
        </w:rPr>
        <w:t xml:space="preserve">, </w:t>
      </w:r>
      <w:r>
        <w:rPr>
          <w:rFonts w:ascii="Times New Roman" w:hAnsi="Times New Roman" w:cs="Times New Roman"/>
          <w:sz w:val="24"/>
          <w:szCs w:val="24"/>
        </w:rPr>
        <w:t>písomná</w:t>
      </w:r>
      <w:r w:rsidR="00DE6DF4">
        <w:rPr>
          <w:rFonts w:ascii="Times New Roman" w:hAnsi="Times New Roman" w:cs="Times New Roman"/>
          <w:sz w:val="24"/>
          <w:szCs w:val="24"/>
        </w:rPr>
        <w:t xml:space="preserve"> a</w:t>
      </w:r>
      <w:r w:rsidR="00386FCA">
        <w:rPr>
          <w:rFonts w:ascii="Times New Roman" w:hAnsi="Times New Roman" w:cs="Times New Roman"/>
          <w:sz w:val="24"/>
          <w:szCs w:val="24"/>
        </w:rPr>
        <w:t> </w:t>
      </w:r>
      <w:r w:rsidR="00DE6DF4">
        <w:rPr>
          <w:rFonts w:ascii="Times New Roman" w:hAnsi="Times New Roman" w:cs="Times New Roman"/>
          <w:sz w:val="24"/>
          <w:szCs w:val="24"/>
        </w:rPr>
        <w:t>test</w:t>
      </w:r>
      <w:r w:rsidR="00386FCA">
        <w:rPr>
          <w:rFonts w:ascii="Times New Roman" w:hAnsi="Times New Roman" w:cs="Times New Roman"/>
          <w:sz w:val="24"/>
          <w:szCs w:val="24"/>
        </w:rPr>
        <w:t>?</w:t>
      </w:r>
      <w:r w:rsidR="00DE6DF4">
        <w:rPr>
          <w:rFonts w:ascii="Times New Roman" w:hAnsi="Times New Roman" w:cs="Times New Roman"/>
          <w:sz w:val="24"/>
          <w:szCs w:val="24"/>
        </w:rPr>
        <w:t xml:space="preserve"> </w:t>
      </w:r>
      <w:r>
        <w:rPr>
          <w:rFonts w:ascii="Times New Roman" w:hAnsi="Times New Roman" w:cs="Times New Roman"/>
          <w:sz w:val="24"/>
          <w:szCs w:val="24"/>
        </w:rPr>
        <w:t>Takže</w:t>
      </w:r>
      <w:r w:rsidR="00DE6DF4">
        <w:rPr>
          <w:rFonts w:ascii="Times New Roman" w:hAnsi="Times New Roman" w:cs="Times New Roman"/>
          <w:sz w:val="24"/>
          <w:szCs w:val="24"/>
        </w:rPr>
        <w:t xml:space="preserve">, </w:t>
      </w:r>
      <w:r>
        <w:rPr>
          <w:rFonts w:ascii="Times New Roman" w:hAnsi="Times New Roman" w:cs="Times New Roman"/>
          <w:sz w:val="24"/>
          <w:szCs w:val="24"/>
        </w:rPr>
        <w:t>obťažnosť</w:t>
      </w:r>
      <w:r w:rsidR="00DE6DF4">
        <w:rPr>
          <w:rFonts w:ascii="Times New Roman" w:hAnsi="Times New Roman" w:cs="Times New Roman"/>
          <w:sz w:val="24"/>
          <w:szCs w:val="24"/>
        </w:rPr>
        <w:t xml:space="preserve"> kreditu </w:t>
      </w:r>
      <w:r w:rsidR="00386FCA">
        <w:rPr>
          <w:rFonts w:ascii="Times New Roman" w:hAnsi="Times New Roman" w:cs="Times New Roman"/>
          <w:sz w:val="24"/>
          <w:szCs w:val="24"/>
        </w:rPr>
        <w:t xml:space="preserve">ako sa </w:t>
      </w:r>
      <w:r w:rsidR="00BE0D7E">
        <w:rPr>
          <w:rFonts w:ascii="Times New Roman" w:hAnsi="Times New Roman" w:cs="Times New Roman"/>
          <w:sz w:val="24"/>
          <w:szCs w:val="24"/>
        </w:rPr>
        <w:t>vypočíta</w:t>
      </w:r>
      <w:r w:rsidR="00386FCA">
        <w:rPr>
          <w:rFonts w:ascii="Times New Roman" w:hAnsi="Times New Roman" w:cs="Times New Roman"/>
          <w:sz w:val="24"/>
          <w:szCs w:val="24"/>
        </w:rPr>
        <w:t xml:space="preserve">? Je </w:t>
      </w:r>
      <w:r w:rsidR="00711AD5">
        <w:rPr>
          <w:rFonts w:ascii="Times New Roman" w:hAnsi="Times New Roman" w:cs="Times New Roman"/>
          <w:sz w:val="24"/>
          <w:szCs w:val="24"/>
        </w:rPr>
        <w:t xml:space="preserve">v tejto podobe </w:t>
      </w:r>
      <w:r w:rsidR="00386FCA">
        <w:rPr>
          <w:rFonts w:ascii="Times New Roman" w:hAnsi="Times New Roman" w:cs="Times New Roman"/>
          <w:sz w:val="24"/>
          <w:szCs w:val="24"/>
        </w:rPr>
        <w:t>postup</w:t>
      </w:r>
      <w:r w:rsidR="00DE6DF4">
        <w:rPr>
          <w:rFonts w:ascii="Times New Roman" w:hAnsi="Times New Roman" w:cs="Times New Roman"/>
          <w:sz w:val="24"/>
          <w:szCs w:val="24"/>
        </w:rPr>
        <w:t xml:space="preserve"> </w:t>
      </w:r>
      <w:r>
        <w:rPr>
          <w:rFonts w:ascii="Times New Roman" w:hAnsi="Times New Roman" w:cs="Times New Roman"/>
          <w:sz w:val="24"/>
          <w:szCs w:val="24"/>
        </w:rPr>
        <w:t>správny</w:t>
      </w:r>
      <w:r w:rsidR="00C92B38">
        <w:rPr>
          <w:rFonts w:ascii="Times New Roman" w:hAnsi="Times New Roman" w:cs="Times New Roman"/>
          <w:sz w:val="24"/>
          <w:szCs w:val="24"/>
        </w:rPr>
        <w:t xml:space="preserve"> </w:t>
      </w:r>
      <w:r>
        <w:rPr>
          <w:rFonts w:ascii="Times New Roman" w:hAnsi="Times New Roman" w:cs="Times New Roman"/>
          <w:sz w:val="24"/>
          <w:szCs w:val="24"/>
        </w:rPr>
        <w:t>kombinácia</w:t>
      </w:r>
      <w:r w:rsidR="00DE6DF4">
        <w:rPr>
          <w:rFonts w:ascii="Times New Roman" w:hAnsi="Times New Roman" w:cs="Times New Roman"/>
          <w:sz w:val="24"/>
          <w:szCs w:val="24"/>
        </w:rPr>
        <w:t xml:space="preserve"> </w:t>
      </w:r>
      <w:r>
        <w:rPr>
          <w:rFonts w:ascii="Times New Roman" w:hAnsi="Times New Roman" w:cs="Times New Roman"/>
          <w:sz w:val="24"/>
          <w:szCs w:val="24"/>
        </w:rPr>
        <w:t>ústnej</w:t>
      </w:r>
      <w:r w:rsidR="00DE6DF4">
        <w:rPr>
          <w:rFonts w:ascii="Times New Roman" w:hAnsi="Times New Roman" w:cs="Times New Roman"/>
          <w:sz w:val="24"/>
          <w:szCs w:val="24"/>
        </w:rPr>
        <w:t xml:space="preserve">, </w:t>
      </w:r>
      <w:r>
        <w:rPr>
          <w:rFonts w:ascii="Times New Roman" w:hAnsi="Times New Roman" w:cs="Times New Roman"/>
          <w:sz w:val="24"/>
          <w:szCs w:val="24"/>
        </w:rPr>
        <w:t>písomnej</w:t>
      </w:r>
      <w:r w:rsidR="00DE6DF4">
        <w:rPr>
          <w:rFonts w:ascii="Times New Roman" w:hAnsi="Times New Roman" w:cs="Times New Roman"/>
          <w:sz w:val="24"/>
          <w:szCs w:val="24"/>
        </w:rPr>
        <w:t xml:space="preserve"> </w:t>
      </w:r>
      <w:r w:rsidR="00327C8C">
        <w:rPr>
          <w:rFonts w:ascii="Times New Roman" w:hAnsi="Times New Roman" w:cs="Times New Roman"/>
          <w:sz w:val="24"/>
          <w:szCs w:val="24"/>
        </w:rPr>
        <w:t xml:space="preserve">časti </w:t>
      </w:r>
      <w:r w:rsidR="00DE6DF4">
        <w:rPr>
          <w:rFonts w:ascii="Times New Roman" w:hAnsi="Times New Roman" w:cs="Times New Roman"/>
          <w:sz w:val="24"/>
          <w:szCs w:val="24"/>
        </w:rPr>
        <w:t>a</w:t>
      </w:r>
      <w:r w:rsidR="00003DC1">
        <w:rPr>
          <w:rFonts w:ascii="Times New Roman" w:hAnsi="Times New Roman" w:cs="Times New Roman"/>
          <w:sz w:val="24"/>
          <w:szCs w:val="24"/>
        </w:rPr>
        <w:t> </w:t>
      </w:r>
      <w:r>
        <w:rPr>
          <w:rFonts w:ascii="Times New Roman" w:hAnsi="Times New Roman" w:cs="Times New Roman"/>
          <w:sz w:val="24"/>
          <w:szCs w:val="24"/>
        </w:rPr>
        <w:t>písomného</w:t>
      </w:r>
      <w:r w:rsidR="00386FCA">
        <w:rPr>
          <w:rFonts w:ascii="Times New Roman" w:hAnsi="Times New Roman" w:cs="Times New Roman"/>
          <w:sz w:val="24"/>
          <w:szCs w:val="24"/>
        </w:rPr>
        <w:t xml:space="preserve"> testu</w:t>
      </w:r>
      <w:r w:rsidR="00DE6DF4">
        <w:rPr>
          <w:rFonts w:ascii="Times New Roman" w:hAnsi="Times New Roman" w:cs="Times New Roman"/>
          <w:sz w:val="24"/>
          <w:szCs w:val="24"/>
        </w:rPr>
        <w:t>.</w:t>
      </w:r>
      <w:r w:rsidR="00884BF4">
        <w:rPr>
          <w:rStyle w:val="Znakapoznpodarou"/>
          <w:rFonts w:ascii="Times New Roman" w:hAnsi="Times New Roman" w:cs="Times New Roman"/>
          <w:sz w:val="24"/>
          <w:szCs w:val="24"/>
        </w:rPr>
        <w:footnoteReference w:id="4"/>
      </w:r>
      <w:r w:rsidR="00DE6DF4">
        <w:rPr>
          <w:rFonts w:ascii="Times New Roman" w:hAnsi="Times New Roman" w:cs="Times New Roman"/>
          <w:sz w:val="24"/>
          <w:szCs w:val="24"/>
        </w:rPr>
        <w:t xml:space="preserve"> </w:t>
      </w:r>
    </w:p>
    <w:p w:rsidR="00003DC1" w:rsidRDefault="00003DC1" w:rsidP="0046772F">
      <w:pPr>
        <w:spacing w:after="0" w:line="360" w:lineRule="auto"/>
        <w:rPr>
          <w:rFonts w:ascii="Times New Roman" w:hAnsi="Times New Roman" w:cs="Times New Roman"/>
          <w:sz w:val="24"/>
          <w:szCs w:val="24"/>
        </w:rPr>
      </w:pPr>
    </w:p>
    <w:p w:rsidR="00CD3515" w:rsidRDefault="00655FF0" w:rsidP="0046772F">
      <w:pPr>
        <w:spacing w:after="0" w:line="360" w:lineRule="auto"/>
        <w:rPr>
          <w:rFonts w:ascii="Times New Roman" w:hAnsi="Times New Roman" w:cs="Times New Roman"/>
          <w:sz w:val="24"/>
          <w:szCs w:val="24"/>
        </w:rPr>
      </w:pPr>
      <w:r>
        <w:rPr>
          <w:rFonts w:ascii="Times New Roman" w:hAnsi="Times New Roman" w:cs="Times New Roman"/>
          <w:sz w:val="24"/>
          <w:szCs w:val="24"/>
        </w:rPr>
        <w:t>Akreditácia</w:t>
      </w:r>
      <w:r w:rsidR="00003DC1">
        <w:rPr>
          <w:rFonts w:ascii="Times New Roman" w:hAnsi="Times New Roman" w:cs="Times New Roman"/>
          <w:sz w:val="24"/>
          <w:szCs w:val="24"/>
        </w:rPr>
        <w:t xml:space="preserve"> odboru </w:t>
      </w:r>
      <w:r>
        <w:rPr>
          <w:rFonts w:ascii="Times New Roman" w:hAnsi="Times New Roman" w:cs="Times New Roman"/>
          <w:sz w:val="24"/>
          <w:szCs w:val="24"/>
        </w:rPr>
        <w:t>hovorí</w:t>
      </w:r>
      <w:r w:rsidR="00003DC1">
        <w:rPr>
          <w:rFonts w:ascii="Times New Roman" w:hAnsi="Times New Roman" w:cs="Times New Roman"/>
          <w:sz w:val="24"/>
          <w:szCs w:val="24"/>
        </w:rPr>
        <w:t xml:space="preserve"> o obsahu </w:t>
      </w:r>
      <w:r>
        <w:rPr>
          <w:rFonts w:ascii="Times New Roman" w:hAnsi="Times New Roman" w:cs="Times New Roman"/>
          <w:sz w:val="24"/>
          <w:szCs w:val="24"/>
        </w:rPr>
        <w:t>prednášajúcej</w:t>
      </w:r>
      <w:r w:rsidR="00711AD5">
        <w:rPr>
          <w:rFonts w:ascii="Times New Roman" w:hAnsi="Times New Roman" w:cs="Times New Roman"/>
          <w:sz w:val="24"/>
          <w:szCs w:val="24"/>
        </w:rPr>
        <w:t xml:space="preserve"> latky</w:t>
      </w:r>
      <w:r w:rsidR="00BE0D7E">
        <w:rPr>
          <w:rFonts w:ascii="Times New Roman" w:hAnsi="Times New Roman" w:cs="Times New Roman"/>
          <w:sz w:val="24"/>
          <w:szCs w:val="24"/>
        </w:rPr>
        <w:t xml:space="preserve">- študijný plán </w:t>
      </w:r>
      <w:r w:rsidR="00003DC1">
        <w:rPr>
          <w:rFonts w:ascii="Times New Roman" w:hAnsi="Times New Roman" w:cs="Times New Roman"/>
          <w:sz w:val="24"/>
          <w:szCs w:val="24"/>
        </w:rPr>
        <w:t xml:space="preserve"> o harmonograme a zvolenia </w:t>
      </w:r>
      <w:r>
        <w:rPr>
          <w:rFonts w:ascii="Times New Roman" w:hAnsi="Times New Roman" w:cs="Times New Roman"/>
          <w:sz w:val="24"/>
          <w:szCs w:val="24"/>
        </w:rPr>
        <w:t>prednášky</w:t>
      </w:r>
      <w:r w:rsidR="00003DC1">
        <w:rPr>
          <w:rFonts w:ascii="Times New Roman" w:hAnsi="Times New Roman" w:cs="Times New Roman"/>
          <w:sz w:val="24"/>
          <w:szCs w:val="24"/>
        </w:rPr>
        <w:t xml:space="preserve"> ci </w:t>
      </w:r>
      <w:r>
        <w:rPr>
          <w:rFonts w:ascii="Times New Roman" w:hAnsi="Times New Roman" w:cs="Times New Roman"/>
          <w:sz w:val="24"/>
          <w:szCs w:val="24"/>
        </w:rPr>
        <w:t>seminára</w:t>
      </w:r>
      <w:r w:rsidR="00003DC1">
        <w:rPr>
          <w:rFonts w:ascii="Times New Roman" w:hAnsi="Times New Roman" w:cs="Times New Roman"/>
          <w:sz w:val="24"/>
          <w:szCs w:val="24"/>
        </w:rPr>
        <w:t xml:space="preserve">, tak </w:t>
      </w:r>
      <w:r>
        <w:rPr>
          <w:rFonts w:ascii="Times New Roman" w:hAnsi="Times New Roman" w:cs="Times New Roman"/>
          <w:sz w:val="24"/>
          <w:szCs w:val="24"/>
        </w:rPr>
        <w:t>tiež</w:t>
      </w:r>
      <w:r w:rsidR="00003DC1">
        <w:rPr>
          <w:rFonts w:ascii="Times New Roman" w:hAnsi="Times New Roman" w:cs="Times New Roman"/>
          <w:sz w:val="24"/>
          <w:szCs w:val="24"/>
        </w:rPr>
        <w:t xml:space="preserve"> nie je </w:t>
      </w:r>
      <w:r>
        <w:rPr>
          <w:rFonts w:ascii="Times New Roman" w:hAnsi="Times New Roman" w:cs="Times New Roman"/>
          <w:sz w:val="24"/>
          <w:szCs w:val="24"/>
        </w:rPr>
        <w:t>možne</w:t>
      </w:r>
      <w:r w:rsidR="00003DC1">
        <w:rPr>
          <w:rFonts w:ascii="Times New Roman" w:hAnsi="Times New Roman" w:cs="Times New Roman"/>
          <w:sz w:val="24"/>
          <w:szCs w:val="24"/>
        </w:rPr>
        <w:t xml:space="preserve"> </w:t>
      </w:r>
      <w:r>
        <w:rPr>
          <w:rFonts w:ascii="Times New Roman" w:hAnsi="Times New Roman" w:cs="Times New Roman"/>
          <w:sz w:val="24"/>
          <w:szCs w:val="24"/>
        </w:rPr>
        <w:t>zamieňať</w:t>
      </w:r>
      <w:r w:rsidR="00003DC1">
        <w:rPr>
          <w:rFonts w:ascii="Times New Roman" w:hAnsi="Times New Roman" w:cs="Times New Roman"/>
          <w:sz w:val="24"/>
          <w:szCs w:val="24"/>
        </w:rPr>
        <w:t xml:space="preserve"> </w:t>
      </w:r>
      <w:r>
        <w:rPr>
          <w:rFonts w:ascii="Times New Roman" w:hAnsi="Times New Roman" w:cs="Times New Roman"/>
          <w:sz w:val="24"/>
          <w:szCs w:val="24"/>
        </w:rPr>
        <w:t>seminár</w:t>
      </w:r>
      <w:r w:rsidR="00003DC1">
        <w:rPr>
          <w:rFonts w:ascii="Times New Roman" w:hAnsi="Times New Roman" w:cs="Times New Roman"/>
          <w:sz w:val="24"/>
          <w:szCs w:val="24"/>
        </w:rPr>
        <w:t xml:space="preserve"> za </w:t>
      </w:r>
      <w:r>
        <w:rPr>
          <w:rFonts w:ascii="Times New Roman" w:hAnsi="Times New Roman" w:cs="Times New Roman"/>
          <w:sz w:val="24"/>
          <w:szCs w:val="24"/>
        </w:rPr>
        <w:t>prednášku</w:t>
      </w:r>
      <w:r w:rsidR="00003DC1">
        <w:rPr>
          <w:rFonts w:ascii="Times New Roman" w:hAnsi="Times New Roman" w:cs="Times New Roman"/>
          <w:sz w:val="24"/>
          <w:szCs w:val="24"/>
        </w:rPr>
        <w:t xml:space="preserve"> ako sa deje. </w:t>
      </w:r>
      <w:r>
        <w:rPr>
          <w:rFonts w:ascii="Times New Roman" w:hAnsi="Times New Roman" w:cs="Times New Roman"/>
          <w:sz w:val="24"/>
          <w:szCs w:val="24"/>
        </w:rPr>
        <w:t>Ďalej</w:t>
      </w:r>
      <w:r w:rsidR="00003DC1">
        <w:rPr>
          <w:rFonts w:ascii="Times New Roman" w:hAnsi="Times New Roman" w:cs="Times New Roman"/>
          <w:sz w:val="24"/>
          <w:szCs w:val="24"/>
        </w:rPr>
        <w:t xml:space="preserve"> v </w:t>
      </w:r>
      <w:r>
        <w:rPr>
          <w:rFonts w:ascii="Times New Roman" w:hAnsi="Times New Roman" w:cs="Times New Roman"/>
          <w:sz w:val="24"/>
          <w:szCs w:val="24"/>
        </w:rPr>
        <w:t>akreditácie</w:t>
      </w:r>
      <w:r w:rsidR="00003DC1">
        <w:rPr>
          <w:rFonts w:ascii="Times New Roman" w:hAnsi="Times New Roman" w:cs="Times New Roman"/>
          <w:sz w:val="24"/>
          <w:szCs w:val="24"/>
        </w:rPr>
        <w:t xml:space="preserve"> ma byt </w:t>
      </w:r>
      <w:r>
        <w:rPr>
          <w:rFonts w:ascii="Times New Roman" w:hAnsi="Times New Roman" w:cs="Times New Roman"/>
          <w:sz w:val="24"/>
          <w:szCs w:val="24"/>
        </w:rPr>
        <w:t>správny</w:t>
      </w:r>
      <w:r w:rsidR="00003DC1">
        <w:rPr>
          <w:rFonts w:ascii="Times New Roman" w:hAnsi="Times New Roman" w:cs="Times New Roman"/>
          <w:sz w:val="24"/>
          <w:szCs w:val="24"/>
        </w:rPr>
        <w:t xml:space="preserve"> sylabus nie </w:t>
      </w:r>
      <w:r w:rsidR="0040091A">
        <w:rPr>
          <w:rFonts w:ascii="Times New Roman" w:hAnsi="Times New Roman" w:cs="Times New Roman"/>
          <w:sz w:val="24"/>
          <w:szCs w:val="24"/>
        </w:rPr>
        <w:t>vytrhnutý</w:t>
      </w:r>
      <w:r w:rsidR="00003DC1">
        <w:rPr>
          <w:rFonts w:ascii="Times New Roman" w:hAnsi="Times New Roman" w:cs="Times New Roman"/>
          <w:sz w:val="24"/>
          <w:szCs w:val="24"/>
        </w:rPr>
        <w:t xml:space="preserve"> z </w:t>
      </w:r>
      <w:r w:rsidR="0040091A">
        <w:rPr>
          <w:rFonts w:ascii="Times New Roman" w:hAnsi="Times New Roman" w:cs="Times New Roman"/>
          <w:sz w:val="24"/>
          <w:szCs w:val="24"/>
        </w:rPr>
        <w:t>textového</w:t>
      </w:r>
      <w:r w:rsidR="00003DC1">
        <w:rPr>
          <w:rFonts w:ascii="Times New Roman" w:hAnsi="Times New Roman" w:cs="Times New Roman"/>
          <w:sz w:val="24"/>
          <w:szCs w:val="24"/>
        </w:rPr>
        <w:t xml:space="preserve"> </w:t>
      </w:r>
      <w:r w:rsidR="0040091A">
        <w:rPr>
          <w:rFonts w:ascii="Times New Roman" w:hAnsi="Times New Roman" w:cs="Times New Roman"/>
          <w:sz w:val="24"/>
          <w:szCs w:val="24"/>
        </w:rPr>
        <w:t>súboru. Ak akreditá</w:t>
      </w:r>
      <w:r w:rsidR="00003DC1">
        <w:rPr>
          <w:rFonts w:ascii="Times New Roman" w:hAnsi="Times New Roman" w:cs="Times New Roman"/>
          <w:sz w:val="24"/>
          <w:szCs w:val="24"/>
        </w:rPr>
        <w:t xml:space="preserve">cia odboru </w:t>
      </w:r>
      <w:r w:rsidR="0040091A">
        <w:rPr>
          <w:rFonts w:ascii="Times New Roman" w:hAnsi="Times New Roman" w:cs="Times New Roman"/>
          <w:sz w:val="24"/>
          <w:szCs w:val="24"/>
        </w:rPr>
        <w:t>nemá</w:t>
      </w:r>
      <w:r w:rsidR="00003DC1">
        <w:rPr>
          <w:rFonts w:ascii="Times New Roman" w:hAnsi="Times New Roman" w:cs="Times New Roman"/>
          <w:sz w:val="24"/>
          <w:szCs w:val="24"/>
        </w:rPr>
        <w:t xml:space="preserve"> </w:t>
      </w:r>
      <w:r w:rsidR="0040091A">
        <w:rPr>
          <w:rFonts w:ascii="Times New Roman" w:hAnsi="Times New Roman" w:cs="Times New Roman"/>
          <w:sz w:val="24"/>
          <w:szCs w:val="24"/>
        </w:rPr>
        <w:t>implementáciu</w:t>
      </w:r>
      <w:r w:rsidR="00003DC1">
        <w:rPr>
          <w:rFonts w:ascii="Times New Roman" w:hAnsi="Times New Roman" w:cs="Times New Roman"/>
          <w:sz w:val="24"/>
          <w:szCs w:val="24"/>
        </w:rPr>
        <w:t xml:space="preserve"> zo </w:t>
      </w:r>
      <w:r w:rsidR="0040091A">
        <w:rPr>
          <w:rFonts w:ascii="Times New Roman" w:hAnsi="Times New Roman" w:cs="Times New Roman"/>
          <w:sz w:val="24"/>
          <w:szCs w:val="24"/>
        </w:rPr>
        <w:t>skúšobným</w:t>
      </w:r>
      <w:r w:rsidR="00711AD5">
        <w:rPr>
          <w:rFonts w:ascii="Times New Roman" w:hAnsi="Times New Roman" w:cs="Times New Roman"/>
          <w:sz w:val="24"/>
          <w:szCs w:val="24"/>
        </w:rPr>
        <w:t xml:space="preserve"> rád</w:t>
      </w:r>
      <w:r w:rsidR="00C92B38">
        <w:rPr>
          <w:rFonts w:ascii="Times New Roman" w:hAnsi="Times New Roman" w:cs="Times New Roman"/>
          <w:sz w:val="24"/>
          <w:szCs w:val="24"/>
        </w:rPr>
        <w:t xml:space="preserve"> tak </w:t>
      </w:r>
      <w:r w:rsidR="0040091A">
        <w:rPr>
          <w:rFonts w:ascii="Times New Roman" w:hAnsi="Times New Roman" w:cs="Times New Roman"/>
          <w:sz w:val="24"/>
          <w:szCs w:val="24"/>
        </w:rPr>
        <w:t>nastáva</w:t>
      </w:r>
      <w:r w:rsidR="00C92B38">
        <w:rPr>
          <w:rFonts w:ascii="Times New Roman" w:hAnsi="Times New Roman" w:cs="Times New Roman"/>
          <w:sz w:val="24"/>
          <w:szCs w:val="24"/>
        </w:rPr>
        <w:t xml:space="preserve"> pochy</w:t>
      </w:r>
      <w:r w:rsidR="00003DC1">
        <w:rPr>
          <w:rFonts w:ascii="Times New Roman" w:hAnsi="Times New Roman" w:cs="Times New Roman"/>
          <w:sz w:val="24"/>
          <w:szCs w:val="24"/>
        </w:rPr>
        <w:t>bene o </w:t>
      </w:r>
      <w:r w:rsidR="0040091A">
        <w:rPr>
          <w:rFonts w:ascii="Times New Roman" w:hAnsi="Times New Roman" w:cs="Times New Roman"/>
          <w:sz w:val="24"/>
          <w:szCs w:val="24"/>
        </w:rPr>
        <w:t>relevantnosti</w:t>
      </w:r>
      <w:r w:rsidR="00003DC1">
        <w:rPr>
          <w:rFonts w:ascii="Times New Roman" w:hAnsi="Times New Roman" w:cs="Times New Roman"/>
          <w:sz w:val="24"/>
          <w:szCs w:val="24"/>
        </w:rPr>
        <w:t xml:space="preserve"> </w:t>
      </w:r>
      <w:r w:rsidR="0040091A">
        <w:rPr>
          <w:rFonts w:ascii="Times New Roman" w:hAnsi="Times New Roman" w:cs="Times New Roman"/>
          <w:sz w:val="24"/>
          <w:szCs w:val="24"/>
        </w:rPr>
        <w:t>skúšky</w:t>
      </w:r>
      <w:r w:rsidR="00003DC1">
        <w:rPr>
          <w:rFonts w:ascii="Times New Roman" w:hAnsi="Times New Roman" w:cs="Times New Roman"/>
          <w:sz w:val="24"/>
          <w:szCs w:val="24"/>
        </w:rPr>
        <w:t xml:space="preserve">; </w:t>
      </w:r>
      <w:r w:rsidR="0040091A">
        <w:rPr>
          <w:rFonts w:ascii="Times New Roman" w:hAnsi="Times New Roman" w:cs="Times New Roman"/>
          <w:sz w:val="24"/>
          <w:szCs w:val="24"/>
        </w:rPr>
        <w:t>zvlášť</w:t>
      </w:r>
      <w:r w:rsidR="00003DC1">
        <w:rPr>
          <w:rFonts w:ascii="Times New Roman" w:hAnsi="Times New Roman" w:cs="Times New Roman"/>
          <w:sz w:val="24"/>
          <w:szCs w:val="24"/>
        </w:rPr>
        <w:t xml:space="preserve"> kapitola </w:t>
      </w:r>
      <w:r w:rsidR="0040091A">
        <w:rPr>
          <w:rFonts w:ascii="Times New Roman" w:hAnsi="Times New Roman" w:cs="Times New Roman"/>
          <w:sz w:val="24"/>
          <w:szCs w:val="24"/>
        </w:rPr>
        <w:t>jazykové</w:t>
      </w:r>
      <w:r w:rsidR="00003DC1">
        <w:rPr>
          <w:rFonts w:ascii="Times New Roman" w:hAnsi="Times New Roman" w:cs="Times New Roman"/>
          <w:sz w:val="24"/>
          <w:szCs w:val="24"/>
        </w:rPr>
        <w:t xml:space="preserve"> centrum. </w:t>
      </w:r>
      <w:r w:rsidR="00DE6DF4">
        <w:rPr>
          <w:rFonts w:ascii="Times New Roman" w:hAnsi="Times New Roman" w:cs="Times New Roman"/>
          <w:sz w:val="24"/>
          <w:szCs w:val="24"/>
        </w:rPr>
        <w:t xml:space="preserve"> </w:t>
      </w:r>
    </w:p>
    <w:p w:rsidR="00C92B38" w:rsidRDefault="00C92B38" w:rsidP="0046772F">
      <w:pPr>
        <w:spacing w:after="0" w:line="360" w:lineRule="auto"/>
        <w:rPr>
          <w:rFonts w:ascii="Times New Roman" w:hAnsi="Times New Roman" w:cs="Times New Roman"/>
          <w:sz w:val="24"/>
          <w:szCs w:val="24"/>
        </w:rPr>
      </w:pPr>
    </w:p>
    <w:p w:rsidR="00C92B38" w:rsidRDefault="00C92B38" w:rsidP="0046772F">
      <w:pPr>
        <w:spacing w:after="0" w:line="360" w:lineRule="auto"/>
        <w:rPr>
          <w:rFonts w:ascii="Times New Roman" w:hAnsi="Times New Roman" w:cs="Times New Roman"/>
          <w:sz w:val="24"/>
          <w:szCs w:val="24"/>
        </w:rPr>
      </w:pPr>
    </w:p>
    <w:p w:rsidR="00C92B38" w:rsidRDefault="00EE56B9" w:rsidP="00C92B38">
      <w:pPr>
        <w:spacing w:after="0" w:line="360" w:lineRule="auto"/>
        <w:rPr>
          <w:rFonts w:ascii="Times New Roman" w:hAnsi="Times New Roman" w:cs="Times New Roman"/>
          <w:sz w:val="24"/>
          <w:szCs w:val="24"/>
        </w:rPr>
      </w:pPr>
      <w:r>
        <w:rPr>
          <w:rFonts w:ascii="Times New Roman" w:hAnsi="Times New Roman" w:cs="Times New Roman"/>
          <w:sz w:val="24"/>
          <w:szCs w:val="24"/>
        </w:rPr>
        <w:t>V Prahe, 13</w:t>
      </w:r>
      <w:r w:rsidR="00C92B38">
        <w:rPr>
          <w:rFonts w:ascii="Times New Roman" w:hAnsi="Times New Roman" w:cs="Times New Roman"/>
          <w:sz w:val="24"/>
          <w:szCs w:val="24"/>
        </w:rPr>
        <w:t>.5. 2016</w:t>
      </w:r>
      <w:r w:rsidR="00C92B38">
        <w:rPr>
          <w:rFonts w:ascii="Times New Roman" w:hAnsi="Times New Roman" w:cs="Times New Roman"/>
          <w:sz w:val="24"/>
          <w:szCs w:val="24"/>
        </w:rPr>
        <w:tab/>
      </w:r>
    </w:p>
    <w:p w:rsidR="00C92B38" w:rsidRDefault="00C92B38" w:rsidP="00C92B38">
      <w:pPr>
        <w:spacing w:after="0" w:line="360" w:lineRule="auto"/>
        <w:rPr>
          <w:rFonts w:ascii="Times New Roman" w:hAnsi="Times New Roman" w:cs="Times New Roman"/>
          <w:sz w:val="24"/>
          <w:szCs w:val="24"/>
        </w:rPr>
      </w:pPr>
    </w:p>
    <w:p w:rsidR="00C92B38" w:rsidRPr="00C92B38" w:rsidRDefault="00833026" w:rsidP="00C92B38">
      <w:pPr>
        <w:spacing w:after="0" w:line="36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S úctou</w:t>
      </w:r>
    </w:p>
    <w:p w:rsidR="00C92B38" w:rsidRPr="0046772F" w:rsidRDefault="00833026" w:rsidP="00C92B3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Já</w:t>
      </w:r>
      <w:r w:rsidR="00C92B38">
        <w:rPr>
          <w:rFonts w:ascii="Times New Roman" w:hAnsi="Times New Roman" w:cs="Times New Roman"/>
          <w:sz w:val="24"/>
          <w:szCs w:val="24"/>
        </w:rPr>
        <w:t xml:space="preserve">n </w:t>
      </w:r>
      <w:r>
        <w:rPr>
          <w:rFonts w:ascii="Times New Roman" w:hAnsi="Times New Roman" w:cs="Times New Roman"/>
          <w:sz w:val="24"/>
          <w:szCs w:val="24"/>
        </w:rPr>
        <w:t>C</w:t>
      </w:r>
      <w:r w:rsidR="00C92B38">
        <w:rPr>
          <w:rFonts w:ascii="Times New Roman" w:hAnsi="Times New Roman" w:cs="Times New Roman"/>
          <w:sz w:val="24"/>
          <w:szCs w:val="24"/>
        </w:rPr>
        <w:t xml:space="preserve">onka </w:t>
      </w:r>
    </w:p>
    <w:sectPr w:rsidR="00C92B38" w:rsidRPr="0046772F" w:rsidSect="008746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6A" w:rsidRDefault="0032166A" w:rsidP="007979F4">
      <w:pPr>
        <w:spacing w:after="0" w:line="240" w:lineRule="auto"/>
      </w:pPr>
      <w:r>
        <w:separator/>
      </w:r>
    </w:p>
  </w:endnote>
  <w:endnote w:type="continuationSeparator" w:id="0">
    <w:p w:rsidR="0032166A" w:rsidRDefault="0032166A" w:rsidP="007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6A" w:rsidRDefault="0032166A" w:rsidP="007979F4">
      <w:pPr>
        <w:spacing w:after="0" w:line="240" w:lineRule="auto"/>
      </w:pPr>
      <w:r>
        <w:separator/>
      </w:r>
    </w:p>
  </w:footnote>
  <w:footnote w:type="continuationSeparator" w:id="0">
    <w:p w:rsidR="0032166A" w:rsidRDefault="0032166A" w:rsidP="007979F4">
      <w:pPr>
        <w:spacing w:after="0" w:line="240" w:lineRule="auto"/>
      </w:pPr>
      <w:r>
        <w:continuationSeparator/>
      </w:r>
    </w:p>
  </w:footnote>
  <w:footnote w:id="1">
    <w:p w:rsidR="00251095" w:rsidRPr="00513B50" w:rsidRDefault="007979F4" w:rsidP="00251095">
      <w:pPr>
        <w:spacing w:after="0" w:line="360" w:lineRule="auto"/>
        <w:ind w:left="1418" w:hanging="1418"/>
        <w:jc w:val="both"/>
        <w:rPr>
          <w:lang w:val="cs-CZ"/>
        </w:rPr>
      </w:pPr>
      <w:r>
        <w:rPr>
          <w:rStyle w:val="Znakapoznpodarou"/>
        </w:rPr>
        <w:footnoteRef/>
      </w:r>
      <w:r>
        <w:t xml:space="preserve"> </w:t>
      </w:r>
      <w:r w:rsidR="00251095" w:rsidRPr="00513B50">
        <w:rPr>
          <w:lang w:val="cs-CZ"/>
        </w:rPr>
        <w:t xml:space="preserve">Lípa Jiří: </w:t>
      </w:r>
      <w:r w:rsidR="00251095" w:rsidRPr="00513B50">
        <w:rPr>
          <w:i/>
          <w:lang w:val="cs-CZ"/>
        </w:rPr>
        <w:t>Milena Hübschmannová a studium cikánštiny</w:t>
      </w:r>
      <w:r w:rsidR="00251095">
        <w:rPr>
          <w:lang w:val="cs-CZ"/>
        </w:rPr>
        <w:t>, s. 175-176</w:t>
      </w:r>
      <w:r w:rsidR="00251095" w:rsidRPr="00513B50">
        <w:rPr>
          <w:lang w:val="cs-CZ"/>
        </w:rPr>
        <w:t xml:space="preserve">.  Romové a Cikáni – Neznámí i Známí. Marek Jakoubek a Lenka Budilova (eds). LEDA 2008. </w:t>
      </w:r>
    </w:p>
    <w:p w:rsidR="007979F4" w:rsidRDefault="007979F4">
      <w:pPr>
        <w:pStyle w:val="Textpoznpodarou"/>
      </w:pPr>
    </w:p>
  </w:footnote>
  <w:footnote w:id="2">
    <w:p w:rsidR="00502BA7" w:rsidRDefault="00502BA7" w:rsidP="00502BA7">
      <w:pPr>
        <w:pStyle w:val="Textpoznpodarou"/>
      </w:pPr>
      <w:r>
        <w:rPr>
          <w:rStyle w:val="Znakapoznpodarou"/>
        </w:rPr>
        <w:footnoteRef/>
      </w:r>
      <w:r>
        <w:t xml:space="preserve"> Viac sylabus: ARM510001 Dialektologie romštiny A.</w:t>
      </w:r>
    </w:p>
    <w:p w:rsidR="00502BA7" w:rsidRDefault="00502BA7" w:rsidP="00502BA7">
      <w:pPr>
        <w:pStyle w:val="Textpoznpodarou"/>
      </w:pPr>
    </w:p>
  </w:footnote>
  <w:footnote w:id="3">
    <w:p w:rsidR="006A7065" w:rsidRDefault="006A7065">
      <w:pPr>
        <w:pStyle w:val="Textpoznpodarou"/>
      </w:pPr>
      <w:r>
        <w:rPr>
          <w:rStyle w:val="Znakapoznpodarou"/>
        </w:rPr>
        <w:footnoteRef/>
      </w:r>
      <w:r>
        <w:t xml:space="preserve"> Výukový program nie je ojedinelí môj referenčný výskum spočíva vo folklóre: Oral umenie. </w:t>
      </w:r>
    </w:p>
  </w:footnote>
  <w:footnote w:id="4">
    <w:p w:rsidR="00884BF4" w:rsidRDefault="00884BF4" w:rsidP="00884BF4">
      <w:pPr>
        <w:pStyle w:val="Normlnweb"/>
        <w:shd w:val="clear" w:color="auto" w:fill="FFFFFF"/>
        <w:spacing w:before="0" w:beforeAutospacing="0" w:after="0" w:afterAutospacing="0" w:line="300" w:lineRule="atLeast"/>
        <w:jc w:val="both"/>
        <w:rPr>
          <w:rFonts w:ascii="Arial" w:hAnsi="Arial" w:cs="Arial"/>
          <w:color w:val="333333"/>
          <w:sz w:val="21"/>
          <w:szCs w:val="21"/>
        </w:rPr>
      </w:pPr>
      <w:r>
        <w:rPr>
          <w:rStyle w:val="Znakapoznpodarou"/>
        </w:rPr>
        <w:footnoteRef/>
      </w:r>
      <w:r>
        <w:t xml:space="preserve"> Studijní a zkušební řád Univerzity Karlovy v Praze – VII. z června 2013: </w:t>
      </w:r>
      <w:r w:rsidR="00386FCA">
        <w:t xml:space="preserve">CL. 6. odstavec 9. kontroly </w:t>
      </w:r>
      <w:r w:rsidR="00711AD5">
        <w:t>sú</w:t>
      </w:r>
      <w:r w:rsidR="00386FCA">
        <w:t>: kolokvium, zápočet, klauz</w:t>
      </w:r>
      <w:r w:rsidR="00711AD5">
        <w:t>u</w:t>
      </w:r>
      <w:r w:rsidR="00386FCA">
        <w:t xml:space="preserve">rna </w:t>
      </w:r>
      <w:r w:rsidR="00711AD5">
        <w:t>práca</w:t>
      </w:r>
      <w:r w:rsidR="00386FCA">
        <w:t xml:space="preserve">, klasifikovaný </w:t>
      </w:r>
      <w:r w:rsidR="00711AD5">
        <w:t>zápočet</w:t>
      </w:r>
      <w:r w:rsidR="00386FCA">
        <w:t xml:space="preserve">, </w:t>
      </w:r>
      <w:r w:rsidR="00711AD5">
        <w:t>skúška</w:t>
      </w:r>
      <w:r w:rsidR="00EE56B9">
        <w:t>. K</w:t>
      </w:r>
      <w:r w:rsidR="00711AD5">
        <w:t xml:space="preserve">ombinácia predmetu </w:t>
      </w:r>
      <w:r w:rsidR="00386FCA">
        <w:t xml:space="preserve"> je </w:t>
      </w:r>
      <w:r w:rsidR="00711AD5">
        <w:t>možná odstavec 15</w:t>
      </w:r>
      <w:r w:rsidR="00386FCA">
        <w:t xml:space="preserve">. </w:t>
      </w:r>
      <w:r w:rsidR="00711AD5">
        <w:t xml:space="preserve">ale obťažnosť nie je definovaná. To značí, že musí existovať kreditný vzorec a nie náhodne voliť kombináciu spôsobu prevedenia skúšky. </w:t>
      </w:r>
    </w:p>
    <w:p w:rsidR="00884BF4" w:rsidRDefault="00884BF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6FB3"/>
    <w:multiLevelType w:val="hybridMultilevel"/>
    <w:tmpl w:val="A54CDCAA"/>
    <w:lvl w:ilvl="0" w:tplc="B234FA0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D64467E"/>
    <w:multiLevelType w:val="hybridMultilevel"/>
    <w:tmpl w:val="11E01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6C"/>
    <w:rsid w:val="00003DC1"/>
    <w:rsid w:val="000A40CA"/>
    <w:rsid w:val="001A5855"/>
    <w:rsid w:val="001D4B6E"/>
    <w:rsid w:val="00251095"/>
    <w:rsid w:val="002C704D"/>
    <w:rsid w:val="0032166A"/>
    <w:rsid w:val="00327C8C"/>
    <w:rsid w:val="00380A70"/>
    <w:rsid w:val="003833C5"/>
    <w:rsid w:val="00386FCA"/>
    <w:rsid w:val="003B1F10"/>
    <w:rsid w:val="003B69F4"/>
    <w:rsid w:val="0040091A"/>
    <w:rsid w:val="00440C74"/>
    <w:rsid w:val="0046772F"/>
    <w:rsid w:val="004C6734"/>
    <w:rsid w:val="00502BA7"/>
    <w:rsid w:val="00521F55"/>
    <w:rsid w:val="005A5449"/>
    <w:rsid w:val="00655FF0"/>
    <w:rsid w:val="006A2589"/>
    <w:rsid w:val="006A7065"/>
    <w:rsid w:val="006E236C"/>
    <w:rsid w:val="00711AD5"/>
    <w:rsid w:val="007979F4"/>
    <w:rsid w:val="00833026"/>
    <w:rsid w:val="0087463C"/>
    <w:rsid w:val="00884BF4"/>
    <w:rsid w:val="008A16AC"/>
    <w:rsid w:val="008B7ED8"/>
    <w:rsid w:val="008C096D"/>
    <w:rsid w:val="008E2EAB"/>
    <w:rsid w:val="0097086D"/>
    <w:rsid w:val="00A30518"/>
    <w:rsid w:val="00AB5F0C"/>
    <w:rsid w:val="00B250DA"/>
    <w:rsid w:val="00BE0D7E"/>
    <w:rsid w:val="00BE1400"/>
    <w:rsid w:val="00C5402C"/>
    <w:rsid w:val="00C92B38"/>
    <w:rsid w:val="00CB1BC5"/>
    <w:rsid w:val="00CD3515"/>
    <w:rsid w:val="00CE3B72"/>
    <w:rsid w:val="00CE6C0D"/>
    <w:rsid w:val="00D001F2"/>
    <w:rsid w:val="00DE6DF4"/>
    <w:rsid w:val="00E14999"/>
    <w:rsid w:val="00E413B7"/>
    <w:rsid w:val="00E545B9"/>
    <w:rsid w:val="00EE56B9"/>
    <w:rsid w:val="00F41F54"/>
    <w:rsid w:val="00F66E60"/>
    <w:rsid w:val="00F86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94261-E450-414F-A055-730797D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4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2EAB"/>
    <w:pPr>
      <w:ind w:left="720"/>
      <w:contextualSpacing/>
    </w:pPr>
  </w:style>
  <w:style w:type="paragraph" w:styleId="Textpoznpodarou">
    <w:name w:val="footnote text"/>
    <w:basedOn w:val="Normln"/>
    <w:link w:val="TextpoznpodarouChar"/>
    <w:uiPriority w:val="99"/>
    <w:semiHidden/>
    <w:unhideWhenUsed/>
    <w:rsid w:val="007979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79F4"/>
    <w:rPr>
      <w:sz w:val="20"/>
      <w:szCs w:val="20"/>
    </w:rPr>
  </w:style>
  <w:style w:type="character" w:styleId="Znakapoznpodarou">
    <w:name w:val="footnote reference"/>
    <w:basedOn w:val="Standardnpsmoodstavce"/>
    <w:uiPriority w:val="99"/>
    <w:semiHidden/>
    <w:unhideWhenUsed/>
    <w:rsid w:val="007979F4"/>
    <w:rPr>
      <w:vertAlign w:val="superscript"/>
    </w:rPr>
  </w:style>
  <w:style w:type="paragraph" w:styleId="Textvysvtlivek">
    <w:name w:val="endnote text"/>
    <w:basedOn w:val="Normln"/>
    <w:link w:val="TextvysvtlivekChar"/>
    <w:uiPriority w:val="99"/>
    <w:semiHidden/>
    <w:unhideWhenUsed/>
    <w:rsid w:val="007979F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979F4"/>
    <w:rPr>
      <w:sz w:val="20"/>
      <w:szCs w:val="20"/>
    </w:rPr>
  </w:style>
  <w:style w:type="character" w:styleId="Odkaznavysvtlivky">
    <w:name w:val="endnote reference"/>
    <w:basedOn w:val="Standardnpsmoodstavce"/>
    <w:uiPriority w:val="99"/>
    <w:semiHidden/>
    <w:unhideWhenUsed/>
    <w:rsid w:val="007979F4"/>
    <w:rPr>
      <w:vertAlign w:val="superscript"/>
    </w:rPr>
  </w:style>
  <w:style w:type="paragraph" w:styleId="Normlnweb">
    <w:name w:val="Normal (Web)"/>
    <w:basedOn w:val="Normln"/>
    <w:uiPriority w:val="99"/>
    <w:semiHidden/>
    <w:unhideWhenUsed/>
    <w:rsid w:val="00884BF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3395">
      <w:bodyDiv w:val="1"/>
      <w:marLeft w:val="0"/>
      <w:marRight w:val="0"/>
      <w:marTop w:val="0"/>
      <w:marBottom w:val="0"/>
      <w:divBdr>
        <w:top w:val="none" w:sz="0" w:space="0" w:color="auto"/>
        <w:left w:val="none" w:sz="0" w:space="0" w:color="auto"/>
        <w:bottom w:val="none" w:sz="0" w:space="0" w:color="auto"/>
        <w:right w:val="none" w:sz="0" w:space="0" w:color="auto"/>
      </w:divBdr>
    </w:div>
    <w:div w:id="877082576">
      <w:bodyDiv w:val="1"/>
      <w:marLeft w:val="0"/>
      <w:marRight w:val="0"/>
      <w:marTop w:val="0"/>
      <w:marBottom w:val="0"/>
      <w:divBdr>
        <w:top w:val="none" w:sz="0" w:space="0" w:color="auto"/>
        <w:left w:val="none" w:sz="0" w:space="0" w:color="auto"/>
        <w:bottom w:val="none" w:sz="0" w:space="0" w:color="auto"/>
        <w:right w:val="none" w:sz="0" w:space="0" w:color="auto"/>
      </w:divBdr>
    </w:div>
    <w:div w:id="11220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025F-2EC1-4D5E-B203-9F8205FA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4117</Characters>
  <Application>Microsoft Office Word</Application>
  <DocSecurity>0</DocSecurity>
  <Lines>54</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Conka</dc:creator>
  <cp:lastModifiedBy>Sam</cp:lastModifiedBy>
  <cp:revision>2</cp:revision>
  <dcterms:created xsi:type="dcterms:W3CDTF">2016-06-05T12:55:00Z</dcterms:created>
  <dcterms:modified xsi:type="dcterms:W3CDTF">2016-06-05T12:55:00Z</dcterms:modified>
</cp:coreProperties>
</file>