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741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center"/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</w:pPr>
      <w:r w:rsidRPr="001F676C"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  <w:t>Univerzita Karlova v Praze, Filozofická fakulta</w:t>
      </w:r>
    </w:p>
    <w:p w14:paraId="4A33F4A9" w14:textId="77777777" w:rsidR="00974806" w:rsidRPr="001F676C" w:rsidRDefault="00974806" w:rsidP="00974806">
      <w:pPr>
        <w:rPr>
          <w:lang w:eastAsia="cs-CZ"/>
        </w:rPr>
      </w:pPr>
    </w:p>
    <w:p w14:paraId="463DCE63" w14:textId="77777777" w:rsidR="00974806" w:rsidRPr="001F676C" w:rsidRDefault="00165822" w:rsidP="00974806">
      <w:pPr>
        <w:pStyle w:val="sloopaten"/>
      </w:pPr>
      <w:r>
        <w:t xml:space="preserve">Opatření děkana č. </w:t>
      </w:r>
      <w:r w:rsidRPr="00165822">
        <w:rPr>
          <w:highlight w:val="yellow"/>
        </w:rPr>
        <w:t>…</w:t>
      </w:r>
      <w:r>
        <w:t>/2016</w:t>
      </w:r>
    </w:p>
    <w:p w14:paraId="4C238162" w14:textId="77777777" w:rsidR="00974806" w:rsidRPr="001F676C" w:rsidRDefault="00165822" w:rsidP="00974806">
      <w:pPr>
        <w:pStyle w:val="Nzevopaten"/>
      </w:pPr>
      <w:r>
        <w:t>Statut Centra pro studium politické filozofie, etiky a náboženství</w:t>
      </w:r>
    </w:p>
    <w:p w14:paraId="09276924" w14:textId="77777777" w:rsidR="00974806" w:rsidRPr="001F676C" w:rsidRDefault="00974806" w:rsidP="00974806">
      <w:pPr>
        <w:pStyle w:val="Nzevopaten"/>
      </w:pPr>
      <w:r w:rsidRPr="001F676C">
        <w:t>Filozofické fakult</w:t>
      </w:r>
      <w:r w:rsidR="00165822">
        <w:t>y</w:t>
      </w:r>
      <w:r w:rsidRPr="001F676C">
        <w:t xml:space="preserve"> Univerzity Karlovy v Praze</w:t>
      </w:r>
    </w:p>
    <w:p w14:paraId="47F94A11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36"/>
          <w:lang w:val="cs-CZ" w:eastAsia="cs-CZ"/>
        </w:rPr>
      </w:pPr>
    </w:p>
    <w:p w14:paraId="419B4CA9" w14:textId="77777777" w:rsidR="00862A89" w:rsidRPr="001F676C" w:rsidRDefault="00862A89" w:rsidP="00862A89">
      <w:pPr>
        <w:pStyle w:val="slolnku"/>
        <w:spacing w:before="200"/>
        <w:rPr>
          <w:rStyle w:val="Zkladntext4"/>
          <w:i w:val="0"/>
          <w:szCs w:val="24"/>
        </w:rPr>
      </w:pPr>
      <w:r w:rsidRPr="001F676C">
        <w:rPr>
          <w:rStyle w:val="Zkladntext4"/>
          <w:i w:val="0"/>
          <w:szCs w:val="24"/>
        </w:rPr>
        <w:t>Část I</w:t>
      </w:r>
    </w:p>
    <w:p w14:paraId="7DD8CB1A" w14:textId="77777777" w:rsidR="00862A89" w:rsidRPr="001F676C" w:rsidRDefault="00862A89" w:rsidP="00862A89">
      <w:pPr>
        <w:pStyle w:val="Nzevlnku"/>
        <w:spacing w:after="200"/>
        <w:contextualSpacing/>
        <w:rPr>
          <w:rStyle w:val="Zkladntext4"/>
          <w:i w:val="0"/>
          <w:szCs w:val="24"/>
        </w:rPr>
      </w:pPr>
      <w:r w:rsidRPr="001F676C">
        <w:t>Úvodní ustanovení</w:t>
      </w:r>
    </w:p>
    <w:p w14:paraId="00F4B13D" w14:textId="77777777" w:rsidR="00974806" w:rsidRPr="001F676C" w:rsidRDefault="00974806" w:rsidP="00974806">
      <w:pPr>
        <w:pStyle w:val="slolnku"/>
        <w:spacing w:before="200"/>
      </w:pPr>
      <w:r w:rsidRPr="001F676C">
        <w:t>Čl. 1</w:t>
      </w:r>
    </w:p>
    <w:p w14:paraId="46403053" w14:textId="77777777" w:rsidR="00974806" w:rsidRPr="001F676C" w:rsidRDefault="00862A89" w:rsidP="00974806">
      <w:pPr>
        <w:pStyle w:val="Nzevlnku"/>
        <w:spacing w:after="200"/>
      </w:pPr>
      <w:r>
        <w:t xml:space="preserve">Základní </w:t>
      </w:r>
      <w:r w:rsidR="00974806" w:rsidRPr="001F676C">
        <w:t>ustanovení</w:t>
      </w:r>
    </w:p>
    <w:p w14:paraId="278ABEB7" w14:textId="77777777" w:rsidR="006074FF" w:rsidRDefault="006074FF" w:rsidP="00974806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>
        <w:t>S účinností tohoto opatření se zřizuje Centrum pro studium politické filozofie, etiky a náboženství Filozofické fakulty Univerzity Karlovy v Praze (dále jen „Centrum“ a „fakulta“), ve zkratce „CSPFEN FF UK“.</w:t>
      </w:r>
    </w:p>
    <w:p w14:paraId="10C33A44" w14:textId="77777777" w:rsidR="006074FF" w:rsidRPr="00255002" w:rsidRDefault="00255002" w:rsidP="00974806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D9163F">
        <w:rPr>
          <w:sz w:val="23"/>
          <w:szCs w:val="23"/>
        </w:rPr>
        <w:t xml:space="preserve">Centrum je </w:t>
      </w:r>
      <w:r>
        <w:rPr>
          <w:sz w:val="23"/>
          <w:szCs w:val="23"/>
        </w:rPr>
        <w:t>mezioborová</w:t>
      </w:r>
      <w:r w:rsidRPr="00D9163F">
        <w:rPr>
          <w:sz w:val="23"/>
          <w:szCs w:val="23"/>
        </w:rPr>
        <w:t xml:space="preserve"> platforma zaměřená převážně na studium a zkoumání politické filo</w:t>
      </w:r>
      <w:r>
        <w:rPr>
          <w:sz w:val="23"/>
          <w:szCs w:val="23"/>
        </w:rPr>
        <w:t>z</w:t>
      </w:r>
      <w:r w:rsidRPr="00D9163F">
        <w:rPr>
          <w:sz w:val="23"/>
          <w:szCs w:val="23"/>
        </w:rPr>
        <w:t>ofie, etiky a náboženství. Důraz je kladen na specifika mezináboženského dialogu se zvláštním zřetelem k tématům z politické filo</w:t>
      </w:r>
      <w:r>
        <w:rPr>
          <w:sz w:val="23"/>
          <w:szCs w:val="23"/>
        </w:rPr>
        <w:t>z</w:t>
      </w:r>
      <w:r w:rsidRPr="00D9163F">
        <w:rPr>
          <w:sz w:val="23"/>
          <w:szCs w:val="23"/>
        </w:rPr>
        <w:t xml:space="preserve">ofie a etiky. Centrum vytváří prostor pro </w:t>
      </w:r>
      <w:r>
        <w:rPr>
          <w:sz w:val="23"/>
          <w:szCs w:val="23"/>
        </w:rPr>
        <w:t xml:space="preserve">koordinaci a </w:t>
      </w:r>
      <w:r w:rsidRPr="00D9163F">
        <w:rPr>
          <w:sz w:val="23"/>
          <w:szCs w:val="23"/>
        </w:rPr>
        <w:t>sjednocení výukových a badatelských aktivit na poli politické filo</w:t>
      </w:r>
      <w:r>
        <w:rPr>
          <w:sz w:val="23"/>
          <w:szCs w:val="23"/>
        </w:rPr>
        <w:t>z</w:t>
      </w:r>
      <w:r w:rsidRPr="00D9163F">
        <w:rPr>
          <w:sz w:val="23"/>
          <w:szCs w:val="23"/>
        </w:rPr>
        <w:t>ofie, etiky a náboženství</w:t>
      </w:r>
      <w:r>
        <w:rPr>
          <w:sz w:val="23"/>
          <w:szCs w:val="23"/>
        </w:rPr>
        <w:t>, které fakulta</w:t>
      </w:r>
      <w:r w:rsidRPr="00D9163F">
        <w:rPr>
          <w:sz w:val="23"/>
          <w:szCs w:val="23"/>
        </w:rPr>
        <w:t xml:space="preserve"> iniciuje a podporuje.</w:t>
      </w:r>
    </w:p>
    <w:p w14:paraId="2C9EF6A1" w14:textId="77777777" w:rsidR="00255002" w:rsidRDefault="00255002" w:rsidP="00974806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>
        <w:rPr>
          <w:sz w:val="23"/>
          <w:szCs w:val="23"/>
        </w:rPr>
        <w:t xml:space="preserve">Centrum se zřizuje </w:t>
      </w:r>
      <w:r w:rsidR="009D7FFB">
        <w:rPr>
          <w:sz w:val="23"/>
          <w:szCs w:val="23"/>
        </w:rPr>
        <w:t xml:space="preserve">jako odborný útvar </w:t>
      </w:r>
      <w:r w:rsidR="004F194B">
        <w:rPr>
          <w:sz w:val="23"/>
          <w:szCs w:val="23"/>
        </w:rPr>
        <w:t>fakulty koordinovaný</w:t>
      </w:r>
      <w:r w:rsidR="009D7FFB">
        <w:rPr>
          <w:sz w:val="23"/>
          <w:szCs w:val="23"/>
        </w:rPr>
        <w:t xml:space="preserve"> Ústav</w:t>
      </w:r>
      <w:r w:rsidR="004F194B">
        <w:rPr>
          <w:sz w:val="23"/>
          <w:szCs w:val="23"/>
        </w:rPr>
        <w:t>em</w:t>
      </w:r>
      <w:r w:rsidR="009D7FFB">
        <w:rPr>
          <w:sz w:val="23"/>
          <w:szCs w:val="23"/>
        </w:rPr>
        <w:t xml:space="preserve"> filosofie a religionistiky fakulty (dál jen „ÚFAR“). Centrum není fakultním pracovištěm</w:t>
      </w:r>
      <w:r w:rsidR="00DE43DA">
        <w:rPr>
          <w:sz w:val="23"/>
          <w:szCs w:val="23"/>
        </w:rPr>
        <w:t>.</w:t>
      </w:r>
      <w:r w:rsidR="00DE43DA">
        <w:rPr>
          <w:rStyle w:val="Znakapoznpodarou"/>
          <w:sz w:val="23"/>
          <w:szCs w:val="23"/>
        </w:rPr>
        <w:footnoteReference w:id="1"/>
      </w:r>
      <w:r w:rsidR="002229E0">
        <w:rPr>
          <w:sz w:val="23"/>
          <w:szCs w:val="23"/>
        </w:rPr>
        <w:t xml:space="preserve"> </w:t>
      </w:r>
      <w:r w:rsidR="002229E0" w:rsidRPr="00D9163F">
        <w:rPr>
          <w:sz w:val="23"/>
          <w:szCs w:val="23"/>
        </w:rPr>
        <w:t xml:space="preserve">Není-li </w:t>
      </w:r>
      <w:r w:rsidR="002229E0">
        <w:rPr>
          <w:sz w:val="23"/>
          <w:szCs w:val="23"/>
        </w:rPr>
        <w:t xml:space="preserve">tímto opatřením, jinými předpisy nebo pokynem děkana </w:t>
      </w:r>
      <w:r w:rsidR="002229E0" w:rsidRPr="00D9163F">
        <w:rPr>
          <w:sz w:val="23"/>
          <w:szCs w:val="23"/>
        </w:rPr>
        <w:t>stanoveno jinak,</w:t>
      </w:r>
      <w:r w:rsidR="002229E0">
        <w:rPr>
          <w:sz w:val="23"/>
          <w:szCs w:val="23"/>
        </w:rPr>
        <w:t xml:space="preserve"> je osobou příslušnou k rozhodování v záležitostech Centra děkan fakulty</w:t>
      </w:r>
      <w:r w:rsidR="002229E0" w:rsidRPr="00D9163F">
        <w:rPr>
          <w:sz w:val="23"/>
          <w:szCs w:val="23"/>
        </w:rPr>
        <w:t>.</w:t>
      </w:r>
    </w:p>
    <w:p w14:paraId="6968539B" w14:textId="77777777" w:rsidR="00974806" w:rsidRPr="001F676C" w:rsidRDefault="00974806" w:rsidP="004F194B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1F676C">
        <w:t xml:space="preserve">Toto opatření upravuje </w:t>
      </w:r>
      <w:r w:rsidR="00255002" w:rsidRPr="00D9163F">
        <w:rPr>
          <w:sz w:val="23"/>
          <w:szCs w:val="23"/>
        </w:rPr>
        <w:t>činnost</w:t>
      </w:r>
      <w:r w:rsidR="00C10780">
        <w:rPr>
          <w:sz w:val="23"/>
          <w:szCs w:val="23"/>
        </w:rPr>
        <w:t xml:space="preserve">, </w:t>
      </w:r>
      <w:r w:rsidR="001E6719">
        <w:rPr>
          <w:sz w:val="23"/>
          <w:szCs w:val="23"/>
        </w:rPr>
        <w:t>organizaci</w:t>
      </w:r>
      <w:r w:rsidR="00255002" w:rsidRPr="00D9163F">
        <w:rPr>
          <w:sz w:val="23"/>
          <w:szCs w:val="23"/>
        </w:rPr>
        <w:t xml:space="preserve"> a financování Centra</w:t>
      </w:r>
      <w:r w:rsidR="004F194B">
        <w:t>.</w:t>
      </w:r>
    </w:p>
    <w:p w14:paraId="625C4855" w14:textId="77777777" w:rsidR="00974806" w:rsidRPr="001F676C" w:rsidRDefault="00974806" w:rsidP="00974806">
      <w:pPr>
        <w:jc w:val="both"/>
      </w:pPr>
    </w:p>
    <w:p w14:paraId="094FDBB8" w14:textId="77777777" w:rsidR="00974806" w:rsidRPr="001F676C" w:rsidRDefault="00974806" w:rsidP="00974806">
      <w:pPr>
        <w:pStyle w:val="slolnku"/>
        <w:spacing w:before="200"/>
      </w:pPr>
      <w:r w:rsidRPr="001F676C">
        <w:t>Čl. 2</w:t>
      </w:r>
    </w:p>
    <w:p w14:paraId="57ACD877" w14:textId="77777777" w:rsidR="00974806" w:rsidRPr="001F676C" w:rsidRDefault="00974806" w:rsidP="00974806">
      <w:pPr>
        <w:pStyle w:val="Nzevlnku"/>
        <w:spacing w:after="200"/>
      </w:pPr>
      <w:r w:rsidRPr="001F676C">
        <w:t>P</w:t>
      </w:r>
      <w:r w:rsidR="004F194B">
        <w:t>oslání Centra</w:t>
      </w:r>
    </w:p>
    <w:p w14:paraId="1CF93708" w14:textId="77777777" w:rsidR="00974806" w:rsidRPr="00F30CE8" w:rsidRDefault="00F30CE8" w:rsidP="00974806">
      <w:pPr>
        <w:pStyle w:val="Seznam-seln0"/>
        <w:numPr>
          <w:ilvl w:val="0"/>
          <w:numId w:val="5"/>
        </w:numPr>
        <w:ind w:left="360"/>
        <w:rPr>
          <w:rStyle w:val="Zakladnitext"/>
          <w:sz w:val="24"/>
          <w:szCs w:val="24"/>
          <w:shd w:val="clear" w:color="auto" w:fill="auto"/>
        </w:rPr>
      </w:pPr>
      <w:r w:rsidRPr="00D9163F">
        <w:rPr>
          <w:rStyle w:val="Zakladnitext"/>
          <w:color w:val="000000"/>
          <w:sz w:val="23"/>
          <w:szCs w:val="23"/>
        </w:rPr>
        <w:t xml:space="preserve">Základním posláním Centra je koordinace pedagogické, vědecké, výzkumné a osvětové činnosti </w:t>
      </w:r>
      <w:r>
        <w:rPr>
          <w:rStyle w:val="Zakladnitext"/>
          <w:color w:val="000000"/>
          <w:sz w:val="23"/>
          <w:szCs w:val="23"/>
        </w:rPr>
        <w:t xml:space="preserve">na fakultě </w:t>
      </w:r>
      <w:r w:rsidRPr="00D9163F">
        <w:rPr>
          <w:rStyle w:val="Zakladnitext"/>
          <w:color w:val="000000"/>
          <w:sz w:val="23"/>
          <w:szCs w:val="23"/>
        </w:rPr>
        <w:t xml:space="preserve">zaměřené </w:t>
      </w:r>
      <w:r>
        <w:rPr>
          <w:rStyle w:val="Zakladnitext"/>
          <w:color w:val="000000"/>
          <w:sz w:val="23"/>
          <w:szCs w:val="23"/>
        </w:rPr>
        <w:t xml:space="preserve">zejména </w:t>
      </w:r>
      <w:r w:rsidRPr="00D9163F">
        <w:rPr>
          <w:rStyle w:val="Zakladnitext"/>
          <w:color w:val="000000"/>
          <w:sz w:val="23"/>
          <w:szCs w:val="23"/>
        </w:rPr>
        <w:t>na oblast</w:t>
      </w:r>
      <w:r w:rsidRPr="00D9163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politické filoz</w:t>
      </w:r>
      <w:r w:rsidRPr="00D9163F">
        <w:rPr>
          <w:rFonts w:cs="Times New Roman"/>
          <w:sz w:val="23"/>
          <w:szCs w:val="23"/>
        </w:rPr>
        <w:t>ofie, etiky</w:t>
      </w:r>
      <w:r w:rsidRPr="00D9163F">
        <w:rPr>
          <w:rStyle w:val="Zakladnitext"/>
          <w:color w:val="000000"/>
          <w:sz w:val="23"/>
          <w:szCs w:val="23"/>
        </w:rPr>
        <w:t xml:space="preserve"> a náboženství.</w:t>
      </w:r>
    </w:p>
    <w:p w14:paraId="1FC0F3AB" w14:textId="77777777" w:rsidR="00F30CE8" w:rsidRPr="001F676C" w:rsidRDefault="00F30CE8" w:rsidP="00974806">
      <w:pPr>
        <w:pStyle w:val="Seznam-seln0"/>
        <w:numPr>
          <w:ilvl w:val="0"/>
          <w:numId w:val="5"/>
        </w:numPr>
        <w:ind w:left="360"/>
      </w:pPr>
      <w:r w:rsidRPr="00D9163F">
        <w:rPr>
          <w:rStyle w:val="Zakladnitext"/>
          <w:color w:val="000000"/>
          <w:sz w:val="23"/>
          <w:szCs w:val="23"/>
        </w:rPr>
        <w:t xml:space="preserve">Centrum podněcuje vznik studijních programů, studijních oborů a studijních předmětů v oblasti </w:t>
      </w:r>
      <w:r w:rsidRPr="00D9163F">
        <w:rPr>
          <w:rFonts w:cs="Times New Roman"/>
          <w:sz w:val="23"/>
          <w:szCs w:val="23"/>
        </w:rPr>
        <w:t>politické filo</w:t>
      </w:r>
      <w:r>
        <w:rPr>
          <w:rFonts w:cs="Times New Roman"/>
          <w:sz w:val="23"/>
          <w:szCs w:val="23"/>
        </w:rPr>
        <w:t>z</w:t>
      </w:r>
      <w:r w:rsidRPr="00D9163F">
        <w:rPr>
          <w:rFonts w:cs="Times New Roman"/>
          <w:sz w:val="23"/>
          <w:szCs w:val="23"/>
        </w:rPr>
        <w:t>ofie, etiky a náboženství</w:t>
      </w:r>
      <w:r w:rsidRPr="00D9163F">
        <w:rPr>
          <w:rStyle w:val="Zakladnitext"/>
          <w:color w:val="000000"/>
          <w:sz w:val="23"/>
          <w:szCs w:val="23"/>
        </w:rPr>
        <w:t>.</w:t>
      </w:r>
    </w:p>
    <w:p w14:paraId="48509EB8" w14:textId="77777777" w:rsidR="00974806" w:rsidRPr="00F30CE8" w:rsidRDefault="00F30CE8" w:rsidP="00974806">
      <w:pPr>
        <w:pStyle w:val="Seznam-seln0"/>
        <w:numPr>
          <w:ilvl w:val="0"/>
          <w:numId w:val="5"/>
        </w:numPr>
        <w:tabs>
          <w:tab w:val="clear" w:pos="720"/>
        </w:tabs>
        <w:ind w:left="360"/>
        <w:rPr>
          <w:rStyle w:val="Zakladnitext"/>
          <w:sz w:val="24"/>
          <w:szCs w:val="24"/>
          <w:shd w:val="clear" w:color="auto" w:fill="auto"/>
        </w:rPr>
      </w:pPr>
      <w:r w:rsidRPr="00D9163F">
        <w:rPr>
          <w:rStyle w:val="Zakladnitext"/>
          <w:color w:val="000000"/>
          <w:sz w:val="23"/>
          <w:szCs w:val="23"/>
        </w:rPr>
        <w:t xml:space="preserve">Centrum spolupracuje </w:t>
      </w:r>
      <w:r>
        <w:rPr>
          <w:rStyle w:val="Zakladnitext"/>
          <w:color w:val="000000"/>
          <w:sz w:val="23"/>
          <w:szCs w:val="23"/>
        </w:rPr>
        <w:t xml:space="preserve">při naplňování svého poslání </w:t>
      </w:r>
      <w:r w:rsidRPr="00D9163F">
        <w:rPr>
          <w:rStyle w:val="Zakladnitext"/>
          <w:color w:val="000000"/>
          <w:sz w:val="23"/>
          <w:szCs w:val="23"/>
        </w:rPr>
        <w:t xml:space="preserve">s odbornými pracovišti, společenskými a jinými organizacemi, jakož i dalšími právnickými a fyzickými osobami mimo </w:t>
      </w:r>
      <w:r>
        <w:rPr>
          <w:rStyle w:val="Zakladnitext"/>
          <w:color w:val="000000"/>
          <w:sz w:val="23"/>
          <w:szCs w:val="23"/>
        </w:rPr>
        <w:t>fakultu</w:t>
      </w:r>
      <w:r w:rsidRPr="00D9163F">
        <w:rPr>
          <w:rStyle w:val="Zakladnitext"/>
          <w:color w:val="000000"/>
          <w:sz w:val="23"/>
          <w:szCs w:val="23"/>
        </w:rPr>
        <w:t>.</w:t>
      </w:r>
      <w:r w:rsidRPr="00F30CE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</w:t>
      </w:r>
      <w:r w:rsidRPr="00D9163F">
        <w:rPr>
          <w:rStyle w:val="Zakladnitext"/>
          <w:color w:val="000000"/>
          <w:sz w:val="23"/>
          <w:szCs w:val="23"/>
        </w:rPr>
        <w:t xml:space="preserve">avazuje a udržuje kontakty s českými i zahraničními odborníky a institucemi na poli </w:t>
      </w:r>
      <w:r w:rsidRPr="00D9163F">
        <w:rPr>
          <w:rFonts w:cs="Times New Roman"/>
          <w:sz w:val="23"/>
          <w:szCs w:val="23"/>
        </w:rPr>
        <w:t>politické filo</w:t>
      </w:r>
      <w:r>
        <w:rPr>
          <w:rFonts w:cs="Times New Roman"/>
          <w:sz w:val="23"/>
          <w:szCs w:val="23"/>
        </w:rPr>
        <w:t>z</w:t>
      </w:r>
      <w:r w:rsidRPr="00D9163F">
        <w:rPr>
          <w:rFonts w:cs="Times New Roman"/>
          <w:sz w:val="23"/>
          <w:szCs w:val="23"/>
        </w:rPr>
        <w:t>ofie, etiky a náboženství</w:t>
      </w:r>
      <w:r w:rsidRPr="00D9163F">
        <w:rPr>
          <w:rStyle w:val="Zakladnitext"/>
          <w:color w:val="000000"/>
          <w:sz w:val="23"/>
          <w:szCs w:val="23"/>
        </w:rPr>
        <w:t>.</w:t>
      </w:r>
    </w:p>
    <w:p w14:paraId="57E5CA24" w14:textId="77777777" w:rsidR="00F30CE8" w:rsidRPr="001F676C" w:rsidRDefault="00F30CE8" w:rsidP="00974806">
      <w:pPr>
        <w:pStyle w:val="Seznam-seln0"/>
        <w:numPr>
          <w:ilvl w:val="0"/>
          <w:numId w:val="5"/>
        </w:numPr>
        <w:tabs>
          <w:tab w:val="clear" w:pos="720"/>
        </w:tabs>
        <w:ind w:left="360"/>
      </w:pPr>
      <w:r w:rsidRPr="00D9163F">
        <w:rPr>
          <w:rStyle w:val="Zakladnitext"/>
          <w:color w:val="000000"/>
          <w:sz w:val="23"/>
          <w:szCs w:val="23"/>
        </w:rPr>
        <w:lastRenderedPageBreak/>
        <w:t xml:space="preserve">Centrum buduje poznatkovou </w:t>
      </w:r>
      <w:r>
        <w:rPr>
          <w:rStyle w:val="Zakladnitext"/>
          <w:color w:val="000000"/>
          <w:sz w:val="23"/>
          <w:szCs w:val="23"/>
        </w:rPr>
        <w:t>základnu</w:t>
      </w:r>
      <w:r w:rsidRPr="00D9163F">
        <w:rPr>
          <w:rStyle w:val="Zakladnitext"/>
          <w:color w:val="000000"/>
          <w:sz w:val="23"/>
          <w:szCs w:val="23"/>
        </w:rPr>
        <w:t xml:space="preserve"> sloužící odborné i širší veřejnosti ke konzultacím z oblasti </w:t>
      </w:r>
      <w:r w:rsidRPr="00D9163F">
        <w:rPr>
          <w:rFonts w:cs="Times New Roman"/>
          <w:sz w:val="23"/>
          <w:szCs w:val="23"/>
        </w:rPr>
        <w:t>politické filo</w:t>
      </w:r>
      <w:r>
        <w:rPr>
          <w:rFonts w:cs="Times New Roman"/>
          <w:sz w:val="23"/>
          <w:szCs w:val="23"/>
        </w:rPr>
        <w:t>z</w:t>
      </w:r>
      <w:r w:rsidRPr="00D9163F">
        <w:rPr>
          <w:rFonts w:cs="Times New Roman"/>
          <w:sz w:val="23"/>
          <w:szCs w:val="23"/>
        </w:rPr>
        <w:t>ofie, etiky a náboženství</w:t>
      </w:r>
      <w:r w:rsidRPr="00D9163F">
        <w:rPr>
          <w:rStyle w:val="Zakladnitext"/>
          <w:color w:val="000000"/>
          <w:sz w:val="23"/>
          <w:szCs w:val="23"/>
        </w:rPr>
        <w:t>.</w:t>
      </w:r>
    </w:p>
    <w:p w14:paraId="2588A3FE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060803BF" w14:textId="77777777" w:rsidR="00F30CE8" w:rsidRPr="001F676C" w:rsidRDefault="00F30CE8" w:rsidP="00F30CE8">
      <w:pPr>
        <w:pStyle w:val="slolnku"/>
        <w:spacing w:before="200"/>
        <w:rPr>
          <w:rStyle w:val="Zkladntext4"/>
          <w:i w:val="0"/>
          <w:szCs w:val="24"/>
        </w:rPr>
      </w:pPr>
      <w:r w:rsidRPr="001F676C">
        <w:rPr>
          <w:rStyle w:val="Zkladntext4"/>
          <w:i w:val="0"/>
          <w:szCs w:val="24"/>
        </w:rPr>
        <w:t>Část II</w:t>
      </w:r>
    </w:p>
    <w:p w14:paraId="7C8459E6" w14:textId="77777777" w:rsidR="00F30CE8" w:rsidRPr="001F676C" w:rsidRDefault="00F30CE8" w:rsidP="00F30CE8">
      <w:pPr>
        <w:pStyle w:val="Nzevlnku"/>
        <w:spacing w:after="200"/>
        <w:contextualSpacing/>
        <w:rPr>
          <w:rStyle w:val="Zkladntext4"/>
          <w:i w:val="0"/>
          <w:szCs w:val="24"/>
        </w:rPr>
      </w:pPr>
      <w:r>
        <w:rPr>
          <w:rStyle w:val="Zkladntext4"/>
          <w:i w:val="0"/>
          <w:szCs w:val="24"/>
        </w:rPr>
        <w:t>Činnost Centra</w:t>
      </w:r>
    </w:p>
    <w:p w14:paraId="7C79D080" w14:textId="77777777" w:rsidR="00974806" w:rsidRPr="001F676C" w:rsidRDefault="00974806" w:rsidP="00974806">
      <w:pPr>
        <w:pStyle w:val="slolnku"/>
        <w:spacing w:before="200"/>
      </w:pPr>
      <w:r w:rsidRPr="001F676C">
        <w:t>Čl. 3</w:t>
      </w:r>
    </w:p>
    <w:p w14:paraId="6840B9C1" w14:textId="77777777" w:rsidR="00974806" w:rsidRPr="001F676C" w:rsidRDefault="00F30CE8" w:rsidP="00974806">
      <w:pPr>
        <w:pStyle w:val="Nzevlnku"/>
        <w:spacing w:after="200"/>
      </w:pPr>
      <w:r>
        <w:t>Základní aktivity Centra</w:t>
      </w:r>
    </w:p>
    <w:p w14:paraId="162319AD" w14:textId="77777777" w:rsidR="00974806" w:rsidRPr="001F676C" w:rsidRDefault="00C10780" w:rsidP="00974806">
      <w:pPr>
        <w:pStyle w:val="Seznam-seln0"/>
        <w:numPr>
          <w:ilvl w:val="0"/>
          <w:numId w:val="7"/>
        </w:numPr>
        <w:tabs>
          <w:tab w:val="clear" w:pos="720"/>
        </w:tabs>
        <w:ind w:left="360"/>
      </w:pPr>
      <w:r>
        <w:t>Centrum rozvíjí svou činnost ve dvou rovinách, a to v rovině vědecko-výzkumné a v rovině výukové.</w:t>
      </w:r>
    </w:p>
    <w:p w14:paraId="5B9CBF4A" w14:textId="77777777" w:rsidR="00974806" w:rsidRPr="001F676C" w:rsidRDefault="002229E0" w:rsidP="00974806">
      <w:pPr>
        <w:pStyle w:val="Seznam-seln0"/>
        <w:numPr>
          <w:ilvl w:val="0"/>
          <w:numId w:val="7"/>
        </w:numPr>
        <w:tabs>
          <w:tab w:val="clear" w:pos="720"/>
        </w:tabs>
        <w:ind w:left="360"/>
      </w:pPr>
      <w:r w:rsidRPr="00D9163F">
        <w:rPr>
          <w:rStyle w:val="Zakladnitext"/>
          <w:color w:val="000000"/>
          <w:sz w:val="23"/>
          <w:szCs w:val="23"/>
        </w:rPr>
        <w:t xml:space="preserve">Centrum o své činnosti informuje prostřednictvím tištěných i elektronických periodik a </w:t>
      </w:r>
      <w:r>
        <w:rPr>
          <w:rStyle w:val="Zakladnitext"/>
          <w:color w:val="000000"/>
          <w:sz w:val="23"/>
          <w:szCs w:val="23"/>
        </w:rPr>
        <w:t xml:space="preserve">samostatných </w:t>
      </w:r>
      <w:r w:rsidRPr="00D9163F">
        <w:rPr>
          <w:rStyle w:val="Zakladnitext"/>
          <w:color w:val="000000"/>
          <w:sz w:val="23"/>
          <w:szCs w:val="23"/>
        </w:rPr>
        <w:t>webových stránek</w:t>
      </w:r>
      <w:r>
        <w:rPr>
          <w:rStyle w:val="Zakladnitext"/>
          <w:color w:val="000000"/>
          <w:sz w:val="23"/>
          <w:szCs w:val="23"/>
        </w:rPr>
        <w:t xml:space="preserve"> v doméně fakulty.</w:t>
      </w:r>
    </w:p>
    <w:p w14:paraId="276351A0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83F3580" w14:textId="77777777" w:rsidR="00974806" w:rsidRPr="001F676C" w:rsidRDefault="00974806" w:rsidP="00974806">
      <w:pPr>
        <w:pStyle w:val="slolnku"/>
        <w:spacing w:before="200"/>
      </w:pPr>
      <w:r w:rsidRPr="001F676C">
        <w:t>Čl. 4</w:t>
      </w:r>
    </w:p>
    <w:p w14:paraId="1BF44931" w14:textId="77777777" w:rsidR="00974806" w:rsidRPr="001F676C" w:rsidRDefault="00C10780" w:rsidP="00974806">
      <w:pPr>
        <w:pStyle w:val="Nzevlnku"/>
        <w:spacing w:after="200"/>
      </w:pPr>
      <w:r>
        <w:t>Vědecko-výzkumná činnost</w:t>
      </w:r>
    </w:p>
    <w:p w14:paraId="05A8A08A" w14:textId="77777777" w:rsidR="00974806" w:rsidRPr="001F676C" w:rsidRDefault="00C10780" w:rsidP="001E6719">
      <w:pPr>
        <w:pStyle w:val="Seznam-seln0"/>
      </w:pPr>
      <w:r w:rsidRPr="00D9163F">
        <w:rPr>
          <w:sz w:val="23"/>
          <w:szCs w:val="23"/>
        </w:rPr>
        <w:t xml:space="preserve">Vědecko-výzkumné aktivity </w:t>
      </w:r>
      <w:r>
        <w:rPr>
          <w:sz w:val="23"/>
          <w:szCs w:val="23"/>
        </w:rPr>
        <w:t xml:space="preserve">Centra </w:t>
      </w:r>
      <w:r w:rsidRPr="00D9163F">
        <w:rPr>
          <w:sz w:val="23"/>
          <w:szCs w:val="23"/>
        </w:rPr>
        <w:t>vyplývají z</w:t>
      </w:r>
      <w:r>
        <w:rPr>
          <w:sz w:val="23"/>
          <w:szCs w:val="23"/>
        </w:rPr>
        <w:t> </w:t>
      </w:r>
      <w:r w:rsidRPr="00D9163F">
        <w:rPr>
          <w:sz w:val="23"/>
          <w:szCs w:val="23"/>
        </w:rPr>
        <w:t>návrhu</w:t>
      </w:r>
      <w:r>
        <w:rPr>
          <w:sz w:val="23"/>
          <w:szCs w:val="23"/>
        </w:rPr>
        <w:t xml:space="preserve"> činností</w:t>
      </w:r>
      <w:r w:rsidRPr="00D9163F">
        <w:rPr>
          <w:sz w:val="23"/>
          <w:szCs w:val="23"/>
        </w:rPr>
        <w:t xml:space="preserve">, který sestavuje Rada Centra na každý </w:t>
      </w:r>
      <w:r>
        <w:rPr>
          <w:sz w:val="23"/>
          <w:szCs w:val="23"/>
        </w:rPr>
        <w:t xml:space="preserve">kalendářní </w:t>
      </w:r>
      <w:r w:rsidRPr="00D9163F">
        <w:rPr>
          <w:sz w:val="23"/>
          <w:szCs w:val="23"/>
        </w:rPr>
        <w:t xml:space="preserve">rok. Zaměření </w:t>
      </w:r>
      <w:r>
        <w:rPr>
          <w:sz w:val="23"/>
          <w:szCs w:val="23"/>
        </w:rPr>
        <w:t>těchto</w:t>
      </w:r>
      <w:r w:rsidRPr="00D9163F">
        <w:rPr>
          <w:sz w:val="23"/>
          <w:szCs w:val="23"/>
        </w:rPr>
        <w:t xml:space="preserve"> aktivit musí být v souladu s posláním Centra. Výstupy vědecko-výzkumné činnosti realizované v rámci Centra </w:t>
      </w:r>
      <w:r>
        <w:rPr>
          <w:sz w:val="23"/>
          <w:szCs w:val="23"/>
        </w:rPr>
        <w:t>jsou</w:t>
      </w:r>
      <w:r w:rsidRPr="00D9163F">
        <w:rPr>
          <w:sz w:val="23"/>
          <w:szCs w:val="23"/>
        </w:rPr>
        <w:t xml:space="preserve"> prezentovány odborné i širší veřejnosti např. prostřednictvím konferencí, workshopů, kolokvií či vydáváním odborných publikací pod </w:t>
      </w:r>
      <w:r>
        <w:rPr>
          <w:sz w:val="23"/>
          <w:szCs w:val="23"/>
        </w:rPr>
        <w:t>hlavičkou</w:t>
      </w:r>
      <w:r w:rsidRPr="00D9163F">
        <w:rPr>
          <w:sz w:val="23"/>
          <w:szCs w:val="23"/>
        </w:rPr>
        <w:t xml:space="preserve"> Centra.</w:t>
      </w:r>
    </w:p>
    <w:p w14:paraId="31238967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3B5B01E5" w14:textId="77777777" w:rsidR="00974806" w:rsidRPr="001F676C" w:rsidRDefault="00974806" w:rsidP="00974806">
      <w:pPr>
        <w:pStyle w:val="slolnku"/>
        <w:spacing w:before="200"/>
      </w:pPr>
      <w:r w:rsidRPr="001F676C">
        <w:t>Čl. 5</w:t>
      </w:r>
    </w:p>
    <w:p w14:paraId="2D6480FD" w14:textId="77777777" w:rsidR="00974806" w:rsidRPr="001F676C" w:rsidRDefault="00C10780" w:rsidP="00974806">
      <w:pPr>
        <w:pStyle w:val="Nzevlnku"/>
        <w:spacing w:after="200"/>
      </w:pPr>
      <w:r>
        <w:t>Výuková činnost</w:t>
      </w:r>
    </w:p>
    <w:p w14:paraId="03B538BD" w14:textId="53B1B52F" w:rsidR="00974806" w:rsidRPr="001F676C" w:rsidRDefault="00C10780" w:rsidP="001E6719">
      <w:pPr>
        <w:pStyle w:val="Seznam-seln0"/>
      </w:pPr>
      <w:r>
        <w:rPr>
          <w:sz w:val="23"/>
          <w:szCs w:val="23"/>
        </w:rPr>
        <w:t>Centrum podporuje vznik studijních předmětů, jejichž absolvování umožní studentům souvislejší a soustavnější porozumění tématům z oblasti politické filozofie, etiky a náboženství. Může jít o studijní předměty jak v rámci akreditovaných studijních programů, tak tzv. komerčních programů. Centrum rovněž přispívá k realizaci takových studijních předmětů. Tyto studijní předměty jsou garantovány a organizačně a personálně zajišťovány ze strany ÚFAR s uvedením vhodného odkazu na Centrum. Stejným způsobem a za shodných podmínek Centrum podporuje vznik, realizaci a rozvoj studijních stáží a letních škol.</w:t>
      </w:r>
    </w:p>
    <w:p w14:paraId="5A4E616E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0BFCB0B3" w14:textId="77777777" w:rsidR="00974806" w:rsidRPr="001F676C" w:rsidRDefault="00974806" w:rsidP="00974806">
      <w:pPr>
        <w:pStyle w:val="slolnku"/>
        <w:spacing w:before="200"/>
        <w:rPr>
          <w:rStyle w:val="Zkladntext4"/>
          <w:i w:val="0"/>
          <w:szCs w:val="24"/>
        </w:rPr>
      </w:pPr>
      <w:r w:rsidRPr="001F676C">
        <w:rPr>
          <w:rStyle w:val="Zkladntext4"/>
          <w:i w:val="0"/>
          <w:szCs w:val="24"/>
        </w:rPr>
        <w:t>Část III</w:t>
      </w:r>
    </w:p>
    <w:p w14:paraId="7813808A" w14:textId="77777777" w:rsidR="00974806" w:rsidRPr="001F676C" w:rsidRDefault="001E6719" w:rsidP="00974806">
      <w:pPr>
        <w:pStyle w:val="Nzevlnku"/>
        <w:spacing w:after="200"/>
        <w:contextualSpacing/>
        <w:rPr>
          <w:rStyle w:val="Zkladntext4"/>
          <w:i w:val="0"/>
          <w:iCs w:val="0"/>
        </w:rPr>
      </w:pPr>
      <w:r>
        <w:t>Organizace</w:t>
      </w:r>
      <w:r w:rsidR="00C10780">
        <w:t xml:space="preserve"> Centra</w:t>
      </w:r>
    </w:p>
    <w:p w14:paraId="1F373335" w14:textId="77777777" w:rsidR="00974806" w:rsidRPr="001F676C" w:rsidRDefault="00974806" w:rsidP="00974806">
      <w:pPr>
        <w:pStyle w:val="slolnku"/>
        <w:spacing w:before="200"/>
      </w:pPr>
      <w:r w:rsidRPr="001F676C">
        <w:t>Čl. 6</w:t>
      </w:r>
    </w:p>
    <w:p w14:paraId="23B44283" w14:textId="77777777" w:rsidR="00974806" w:rsidRPr="001F676C" w:rsidRDefault="001E6719" w:rsidP="00974806">
      <w:pPr>
        <w:pStyle w:val="Nzevlnku"/>
        <w:spacing w:after="200"/>
      </w:pPr>
      <w:r>
        <w:t>Struktura a administrace</w:t>
      </w:r>
      <w:r w:rsidR="002229E0">
        <w:t xml:space="preserve"> Centra</w:t>
      </w:r>
    </w:p>
    <w:p w14:paraId="55684F4A" w14:textId="77777777" w:rsidR="00974806" w:rsidRPr="001F676C" w:rsidRDefault="0080047E" w:rsidP="00974806">
      <w:pPr>
        <w:pStyle w:val="Seznam-seln0"/>
        <w:numPr>
          <w:ilvl w:val="0"/>
          <w:numId w:val="17"/>
        </w:numPr>
        <w:tabs>
          <w:tab w:val="clear" w:pos="720"/>
        </w:tabs>
        <w:ind w:left="360"/>
      </w:pPr>
      <w:r>
        <w:t>Na řízení, organizaci a fungování Centra se podílejí Rada Centra a Akademické kolegium Centra.</w:t>
      </w:r>
    </w:p>
    <w:p w14:paraId="1DB6B076" w14:textId="77777777" w:rsidR="00974806" w:rsidRPr="001F676C" w:rsidRDefault="0080047E" w:rsidP="00974806">
      <w:pPr>
        <w:pStyle w:val="Seznam-seln0"/>
        <w:numPr>
          <w:ilvl w:val="0"/>
          <w:numId w:val="17"/>
        </w:numPr>
        <w:tabs>
          <w:tab w:val="clear" w:pos="720"/>
        </w:tabs>
        <w:ind w:left="360"/>
      </w:pPr>
      <w:r w:rsidRPr="00D9163F">
        <w:rPr>
          <w:sz w:val="23"/>
          <w:szCs w:val="23"/>
        </w:rPr>
        <w:lastRenderedPageBreak/>
        <w:t xml:space="preserve">Administrativní podporu Radě </w:t>
      </w:r>
      <w:r>
        <w:rPr>
          <w:sz w:val="23"/>
          <w:szCs w:val="23"/>
        </w:rPr>
        <w:t xml:space="preserve">Centra </w:t>
      </w:r>
      <w:r w:rsidR="0064422B">
        <w:rPr>
          <w:sz w:val="23"/>
          <w:szCs w:val="23"/>
        </w:rPr>
        <w:t xml:space="preserve">a Akademickému kolegiu Centra </w:t>
      </w:r>
      <w:r w:rsidRPr="00D9163F">
        <w:rPr>
          <w:sz w:val="23"/>
          <w:szCs w:val="23"/>
        </w:rPr>
        <w:t xml:space="preserve">zajišťují pověření </w:t>
      </w:r>
      <w:r>
        <w:rPr>
          <w:sz w:val="23"/>
          <w:szCs w:val="23"/>
        </w:rPr>
        <w:t>pracovníci</w:t>
      </w:r>
      <w:r w:rsidRPr="00D9163F">
        <w:rPr>
          <w:sz w:val="23"/>
          <w:szCs w:val="23"/>
        </w:rPr>
        <w:t xml:space="preserve"> </w:t>
      </w:r>
      <w:r>
        <w:rPr>
          <w:sz w:val="23"/>
          <w:szCs w:val="23"/>
        </w:rPr>
        <w:t>ÚFAR</w:t>
      </w:r>
      <w:r w:rsidRPr="00D9163F">
        <w:rPr>
          <w:sz w:val="23"/>
          <w:szCs w:val="23"/>
        </w:rPr>
        <w:t xml:space="preserve">. Zaměstnanci podílející se na realizaci aktivit Centra </w:t>
      </w:r>
      <w:r>
        <w:rPr>
          <w:sz w:val="23"/>
          <w:szCs w:val="23"/>
        </w:rPr>
        <w:t>jsou</w:t>
      </w:r>
      <w:r w:rsidRPr="00D9163F">
        <w:rPr>
          <w:sz w:val="23"/>
          <w:szCs w:val="23"/>
        </w:rPr>
        <w:t xml:space="preserve"> organizačně </w:t>
      </w:r>
      <w:r>
        <w:rPr>
          <w:sz w:val="23"/>
          <w:szCs w:val="23"/>
        </w:rPr>
        <w:t xml:space="preserve">a pracovně-právně </w:t>
      </w:r>
      <w:r w:rsidRPr="00D9163F">
        <w:rPr>
          <w:sz w:val="23"/>
          <w:szCs w:val="23"/>
        </w:rPr>
        <w:t>zařazeni do Ú</w:t>
      </w:r>
      <w:r w:rsidR="007F466E">
        <w:rPr>
          <w:sz w:val="23"/>
          <w:szCs w:val="23"/>
        </w:rPr>
        <w:t>FAR</w:t>
      </w:r>
      <w:r w:rsidRPr="00D9163F">
        <w:rPr>
          <w:sz w:val="23"/>
          <w:szCs w:val="23"/>
        </w:rPr>
        <w:t>, popřípadě do své domovské základní součásti</w:t>
      </w:r>
      <w:r w:rsidR="007F466E">
        <w:rPr>
          <w:sz w:val="23"/>
          <w:szCs w:val="23"/>
        </w:rPr>
        <w:t xml:space="preserve"> v rámci fakulty</w:t>
      </w:r>
      <w:r w:rsidRPr="00D9163F">
        <w:rPr>
          <w:sz w:val="23"/>
          <w:szCs w:val="23"/>
        </w:rPr>
        <w:t>.</w:t>
      </w:r>
    </w:p>
    <w:p w14:paraId="049C6BE6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7FE3FF89" w14:textId="77777777" w:rsidR="00974806" w:rsidRPr="001F676C" w:rsidRDefault="00974806" w:rsidP="00974806">
      <w:pPr>
        <w:pStyle w:val="slolnku"/>
        <w:spacing w:before="200"/>
      </w:pPr>
      <w:r w:rsidRPr="001F676C">
        <w:t>Čl. 7</w:t>
      </w:r>
    </w:p>
    <w:p w14:paraId="68CF38AE" w14:textId="77777777" w:rsidR="00974806" w:rsidRPr="001F676C" w:rsidRDefault="0080047E" w:rsidP="00974806">
      <w:pPr>
        <w:pStyle w:val="Nzevlnku"/>
        <w:spacing w:after="200"/>
      </w:pPr>
      <w:r>
        <w:t>Rada Centra</w:t>
      </w:r>
    </w:p>
    <w:p w14:paraId="70BE6C9C" w14:textId="77777777" w:rsidR="007F466E" w:rsidRPr="007F466E" w:rsidRDefault="0080047E" w:rsidP="00974806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>Plánování a realizaci a</w:t>
      </w:r>
      <w:r w:rsidR="007F466E">
        <w:rPr>
          <w:sz w:val="23"/>
          <w:szCs w:val="23"/>
        </w:rPr>
        <w:t>ktivit Centra řídí Rada Centra (dále jen „Rada“).</w:t>
      </w:r>
    </w:p>
    <w:p w14:paraId="5459911C" w14:textId="77777777" w:rsidR="00974806" w:rsidRPr="001F676C" w:rsidRDefault="0080047E" w:rsidP="00974806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>Rada</w:t>
      </w:r>
      <w:r w:rsidR="007F466E">
        <w:rPr>
          <w:sz w:val="23"/>
          <w:szCs w:val="23"/>
        </w:rPr>
        <w:t xml:space="preserve"> má nejméně pět a nejvýše třináct členů.</w:t>
      </w:r>
      <w:r w:rsidRPr="00D9163F">
        <w:rPr>
          <w:sz w:val="23"/>
          <w:szCs w:val="23"/>
        </w:rPr>
        <w:t xml:space="preserve"> </w:t>
      </w:r>
      <w:r w:rsidR="00A474F3">
        <w:rPr>
          <w:sz w:val="23"/>
          <w:szCs w:val="23"/>
        </w:rPr>
        <w:t xml:space="preserve">Členy jsou také </w:t>
      </w:r>
      <w:r w:rsidRPr="00D9163F">
        <w:rPr>
          <w:sz w:val="23"/>
          <w:szCs w:val="23"/>
        </w:rPr>
        <w:t>předsed</w:t>
      </w:r>
      <w:r w:rsidR="00A474F3">
        <w:rPr>
          <w:sz w:val="23"/>
          <w:szCs w:val="23"/>
        </w:rPr>
        <w:t>a a dva místopředsedové</w:t>
      </w:r>
      <w:r w:rsidRPr="00D9163F">
        <w:rPr>
          <w:sz w:val="23"/>
          <w:szCs w:val="23"/>
        </w:rPr>
        <w:t>.</w:t>
      </w:r>
      <w:r w:rsidR="00A474F3">
        <w:rPr>
          <w:sz w:val="23"/>
          <w:szCs w:val="23"/>
        </w:rPr>
        <w:t xml:space="preserve"> </w:t>
      </w:r>
      <w:r w:rsidR="00A474F3" w:rsidRPr="00D9163F">
        <w:rPr>
          <w:sz w:val="23"/>
          <w:szCs w:val="23"/>
        </w:rPr>
        <w:t xml:space="preserve">Členy Rady jmenuje děkan </w:t>
      </w:r>
      <w:r w:rsidR="00A474F3">
        <w:rPr>
          <w:sz w:val="23"/>
          <w:szCs w:val="23"/>
        </w:rPr>
        <w:t>fakulty</w:t>
      </w:r>
      <w:r w:rsidR="00A474F3" w:rsidRPr="00D9163F">
        <w:rPr>
          <w:sz w:val="23"/>
          <w:szCs w:val="23"/>
        </w:rPr>
        <w:t xml:space="preserve"> na základě </w:t>
      </w:r>
      <w:r w:rsidR="00A474F3">
        <w:rPr>
          <w:sz w:val="23"/>
          <w:szCs w:val="23"/>
        </w:rPr>
        <w:t>návrhů</w:t>
      </w:r>
      <w:r w:rsidR="00A474F3" w:rsidRPr="00D9163F">
        <w:rPr>
          <w:sz w:val="23"/>
          <w:szCs w:val="23"/>
        </w:rPr>
        <w:t xml:space="preserve"> </w:t>
      </w:r>
      <w:r w:rsidR="00A474F3">
        <w:rPr>
          <w:sz w:val="23"/>
          <w:szCs w:val="23"/>
        </w:rPr>
        <w:t xml:space="preserve">ředitele </w:t>
      </w:r>
      <w:r w:rsidR="00A474F3" w:rsidRPr="00D9163F">
        <w:rPr>
          <w:sz w:val="23"/>
          <w:szCs w:val="23"/>
        </w:rPr>
        <w:t>ÚFAR</w:t>
      </w:r>
      <w:r w:rsidR="001263EA">
        <w:rPr>
          <w:sz w:val="23"/>
          <w:szCs w:val="23"/>
        </w:rPr>
        <w:t xml:space="preserve"> </w:t>
      </w:r>
      <w:r w:rsidR="00A474F3">
        <w:rPr>
          <w:sz w:val="23"/>
          <w:szCs w:val="23"/>
        </w:rPr>
        <w:t>či z vlastního podnětu. Členem Rady jmenuje děkan fakulty vždy ředitele ÚFAR</w:t>
      </w:r>
      <w:r w:rsidR="00A474F3" w:rsidRPr="00D9163F">
        <w:rPr>
          <w:sz w:val="23"/>
          <w:szCs w:val="23"/>
        </w:rPr>
        <w:t>.</w:t>
      </w:r>
    </w:p>
    <w:p w14:paraId="0B20C381" w14:textId="77777777" w:rsidR="007B5412" w:rsidRPr="007B5412" w:rsidRDefault="00A474F3" w:rsidP="00974806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 xml:space="preserve">Funkční období členů </w:t>
      </w:r>
      <w:r>
        <w:rPr>
          <w:sz w:val="23"/>
          <w:szCs w:val="23"/>
        </w:rPr>
        <w:t xml:space="preserve">Rady </w:t>
      </w:r>
      <w:r w:rsidRPr="00D9163F">
        <w:rPr>
          <w:sz w:val="23"/>
          <w:szCs w:val="23"/>
        </w:rPr>
        <w:t>je pětileté, členové mohou být jmenováni opakovaně.</w:t>
      </w:r>
      <w:r>
        <w:rPr>
          <w:sz w:val="23"/>
          <w:szCs w:val="23"/>
        </w:rPr>
        <w:t xml:space="preserve"> Členství ředitele ÚFAR </w:t>
      </w:r>
      <w:r w:rsidR="007B5412">
        <w:rPr>
          <w:sz w:val="23"/>
          <w:szCs w:val="23"/>
        </w:rPr>
        <w:t xml:space="preserve">v Radě </w:t>
      </w:r>
      <w:r>
        <w:rPr>
          <w:sz w:val="23"/>
          <w:szCs w:val="23"/>
        </w:rPr>
        <w:t>se časově kryje s jeho funkčním obdobím ředitele.</w:t>
      </w:r>
    </w:p>
    <w:p w14:paraId="02F8E7A9" w14:textId="77777777" w:rsidR="007B5412" w:rsidRPr="007B5412" w:rsidRDefault="007B5412" w:rsidP="00D474F4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 xml:space="preserve">Předseda Rady a první místopředseda Rady jsou </w:t>
      </w:r>
      <w:r>
        <w:rPr>
          <w:sz w:val="23"/>
          <w:szCs w:val="23"/>
        </w:rPr>
        <w:t>jmenováni děkanem fakulty zpravidla na základě nominace provedené členy Rady ze svého středu.</w:t>
      </w:r>
      <w:r w:rsidR="00287767">
        <w:rPr>
          <w:sz w:val="23"/>
          <w:szCs w:val="23"/>
        </w:rPr>
        <w:t xml:space="preserve"> </w:t>
      </w:r>
      <w:r>
        <w:rPr>
          <w:sz w:val="23"/>
          <w:szCs w:val="23"/>
        </w:rPr>
        <w:t>Děkan fakulty může jmenovat předsedou a prvním místopředsedou i jiné členy Rady, než kteří byli nominováni.</w:t>
      </w:r>
      <w:r w:rsidR="00D474F4">
        <w:t xml:space="preserve"> </w:t>
      </w:r>
      <w:r w:rsidRPr="00D474F4">
        <w:rPr>
          <w:sz w:val="23"/>
          <w:szCs w:val="23"/>
        </w:rPr>
        <w:t xml:space="preserve">Druhým místopředsedou Rady je </w:t>
      </w:r>
      <w:r w:rsidR="00D474F4">
        <w:rPr>
          <w:sz w:val="23"/>
          <w:szCs w:val="23"/>
        </w:rPr>
        <w:t xml:space="preserve">jmenován </w:t>
      </w:r>
      <w:r w:rsidRPr="00D474F4">
        <w:rPr>
          <w:sz w:val="23"/>
          <w:szCs w:val="23"/>
        </w:rPr>
        <w:t>vždy ředitel ÚFAR.</w:t>
      </w:r>
      <w:r w:rsidR="00D474F4" w:rsidRPr="007B5412">
        <w:t xml:space="preserve"> </w:t>
      </w:r>
      <w:r w:rsidR="00632291">
        <w:t>Předseda a místopředsedové nejsou z titulu těchto svých funkcí vedoucími zaměstnanci ve smyslu pracovně-právních předpisů.</w:t>
      </w:r>
      <w:r w:rsidR="00632291">
        <w:rPr>
          <w:rStyle w:val="Znakapoznpodarou"/>
        </w:rPr>
        <w:footnoteReference w:id="2"/>
      </w:r>
    </w:p>
    <w:p w14:paraId="21DBEFED" w14:textId="77777777" w:rsidR="00974806" w:rsidRPr="00287767" w:rsidRDefault="00287767" w:rsidP="00974806">
      <w:pPr>
        <w:pStyle w:val="Seznam-seln0"/>
        <w:numPr>
          <w:ilvl w:val="0"/>
          <w:numId w:val="16"/>
        </w:numPr>
        <w:ind w:left="360"/>
      </w:pPr>
      <w:r>
        <w:rPr>
          <w:sz w:val="23"/>
          <w:szCs w:val="23"/>
        </w:rPr>
        <w:t>Funkční období předsedy a</w:t>
      </w:r>
      <w:r w:rsidRPr="00D916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prvního </w:t>
      </w:r>
      <w:r w:rsidRPr="00D9163F">
        <w:rPr>
          <w:sz w:val="23"/>
          <w:szCs w:val="23"/>
        </w:rPr>
        <w:t xml:space="preserve">místopředsedy je dvouleté, předseda i </w:t>
      </w:r>
      <w:r>
        <w:rPr>
          <w:sz w:val="23"/>
          <w:szCs w:val="23"/>
        </w:rPr>
        <w:t xml:space="preserve">první </w:t>
      </w:r>
      <w:r w:rsidRPr="00D9163F">
        <w:rPr>
          <w:sz w:val="23"/>
          <w:szCs w:val="23"/>
        </w:rPr>
        <w:t>místopředseda mohou být jmenováni opakovaně.</w:t>
      </w:r>
    </w:p>
    <w:p w14:paraId="0D900D0D" w14:textId="77777777" w:rsidR="00287767" w:rsidRPr="001F676C" w:rsidRDefault="00287767" w:rsidP="00974806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 xml:space="preserve">Děkan může v odůvodněných případech odvolat člena Rady </w:t>
      </w:r>
      <w:r>
        <w:rPr>
          <w:sz w:val="23"/>
          <w:szCs w:val="23"/>
        </w:rPr>
        <w:t xml:space="preserve">či předsedu nebo prvního místopředsedu z jeho funkce </w:t>
      </w:r>
      <w:r w:rsidRPr="00D9163F">
        <w:rPr>
          <w:sz w:val="23"/>
          <w:szCs w:val="23"/>
        </w:rPr>
        <w:t xml:space="preserve">i před uplynutím </w:t>
      </w:r>
      <w:r>
        <w:rPr>
          <w:sz w:val="23"/>
          <w:szCs w:val="23"/>
        </w:rPr>
        <w:t xml:space="preserve">jeho </w:t>
      </w:r>
      <w:r w:rsidRPr="00D9163F">
        <w:rPr>
          <w:sz w:val="23"/>
          <w:szCs w:val="23"/>
        </w:rPr>
        <w:t>funkčního období.</w:t>
      </w:r>
    </w:p>
    <w:p w14:paraId="6A516DCF" w14:textId="77777777" w:rsidR="00974806" w:rsidRPr="00287767" w:rsidRDefault="00287767" w:rsidP="00974806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>Předseda a místopředsedové odpovídají za fungování Centra</w:t>
      </w:r>
      <w:r>
        <w:rPr>
          <w:sz w:val="23"/>
          <w:szCs w:val="23"/>
        </w:rPr>
        <w:t xml:space="preserve"> děkanovi fakulty</w:t>
      </w:r>
      <w:r w:rsidRPr="00D9163F">
        <w:rPr>
          <w:sz w:val="23"/>
          <w:szCs w:val="23"/>
        </w:rPr>
        <w:t>.</w:t>
      </w:r>
      <w:r>
        <w:rPr>
          <w:sz w:val="23"/>
          <w:szCs w:val="23"/>
        </w:rPr>
        <w:t xml:space="preserve"> Místopředsedové zastupují předsedu v jeho nepřítomnosti.</w:t>
      </w:r>
    </w:p>
    <w:p w14:paraId="50EE7FFB" w14:textId="071883EA" w:rsidR="00287767" w:rsidRPr="00D474F4" w:rsidRDefault="00287767" w:rsidP="00974806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 xml:space="preserve">Předseda </w:t>
      </w:r>
      <w:r>
        <w:rPr>
          <w:sz w:val="23"/>
          <w:szCs w:val="23"/>
        </w:rPr>
        <w:t>či m</w:t>
      </w:r>
      <w:r w:rsidRPr="00D9163F">
        <w:rPr>
          <w:sz w:val="23"/>
          <w:szCs w:val="23"/>
        </w:rPr>
        <w:t xml:space="preserve">ístopředseda zastupuje </w:t>
      </w:r>
      <w:r w:rsidR="0036597B">
        <w:rPr>
          <w:sz w:val="23"/>
          <w:szCs w:val="23"/>
        </w:rPr>
        <w:t>Centrum</w:t>
      </w:r>
      <w:r w:rsidRPr="00D9163F">
        <w:rPr>
          <w:sz w:val="23"/>
          <w:szCs w:val="23"/>
        </w:rPr>
        <w:t xml:space="preserve"> ve směru k vedení </w:t>
      </w:r>
      <w:r>
        <w:rPr>
          <w:sz w:val="23"/>
          <w:szCs w:val="23"/>
        </w:rPr>
        <w:t>fakulty</w:t>
      </w:r>
      <w:r w:rsidRPr="00D9163F">
        <w:rPr>
          <w:sz w:val="23"/>
          <w:szCs w:val="23"/>
        </w:rPr>
        <w:t>, partnerům a vyučujícím.</w:t>
      </w:r>
    </w:p>
    <w:p w14:paraId="68B09B98" w14:textId="77777777" w:rsidR="00D474F4" w:rsidRPr="00632291" w:rsidRDefault="00D474F4" w:rsidP="00D474F4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 xml:space="preserve">Jednání </w:t>
      </w:r>
      <w:r>
        <w:rPr>
          <w:sz w:val="23"/>
          <w:szCs w:val="23"/>
        </w:rPr>
        <w:t xml:space="preserve">Rady </w:t>
      </w:r>
      <w:r w:rsidRPr="00D9163F">
        <w:rPr>
          <w:sz w:val="23"/>
          <w:szCs w:val="23"/>
        </w:rPr>
        <w:t xml:space="preserve">svolává a řídí předseda, a to nejméně </w:t>
      </w:r>
      <w:r>
        <w:rPr>
          <w:sz w:val="23"/>
          <w:szCs w:val="23"/>
        </w:rPr>
        <w:t>dvakrát</w:t>
      </w:r>
      <w:r w:rsidRPr="00D9163F">
        <w:rPr>
          <w:sz w:val="23"/>
          <w:szCs w:val="23"/>
        </w:rPr>
        <w:t xml:space="preserve"> ročně. Rada je usnášeníschopná při účasti nejméně </w:t>
      </w:r>
      <w:r>
        <w:rPr>
          <w:sz w:val="23"/>
          <w:szCs w:val="23"/>
        </w:rPr>
        <w:t xml:space="preserve">tří čtvrtin členů a rozhoduje nadpoloviční většinou přítomných členů. Ředitel ÚFAR má při rozhodování Rady </w:t>
      </w:r>
      <w:r w:rsidRPr="00D9163F">
        <w:rPr>
          <w:sz w:val="23"/>
          <w:szCs w:val="23"/>
        </w:rPr>
        <w:t>práv</w:t>
      </w:r>
      <w:r>
        <w:rPr>
          <w:sz w:val="23"/>
          <w:szCs w:val="23"/>
        </w:rPr>
        <w:t>o</w:t>
      </w:r>
      <w:r w:rsidRPr="00D9163F">
        <w:rPr>
          <w:sz w:val="23"/>
          <w:szCs w:val="23"/>
        </w:rPr>
        <w:t xml:space="preserve"> veta</w:t>
      </w:r>
      <w:r>
        <w:rPr>
          <w:sz w:val="23"/>
          <w:szCs w:val="23"/>
        </w:rPr>
        <w:t>, a to včetně nominace dle odst. 4</w:t>
      </w:r>
      <w:r w:rsidRPr="00D9163F">
        <w:rPr>
          <w:sz w:val="23"/>
          <w:szCs w:val="23"/>
        </w:rPr>
        <w:t>.</w:t>
      </w:r>
      <w:r>
        <w:rPr>
          <w:sz w:val="23"/>
          <w:szCs w:val="23"/>
        </w:rPr>
        <w:t xml:space="preserve"> Rada nerozhodne, není-li přítomen ředitel ÚFAR, resp. rozhodnutí Rady není účinné, dokud není písemně potvrzeno ředitelem ÚFAR, nebyl-li tento přítomen rozhodování.</w:t>
      </w:r>
    </w:p>
    <w:p w14:paraId="5A4E0722" w14:textId="77777777" w:rsidR="00632291" w:rsidRPr="00D474F4" w:rsidRDefault="00632291" w:rsidP="00D474F4">
      <w:pPr>
        <w:pStyle w:val="Seznam-seln0"/>
        <w:numPr>
          <w:ilvl w:val="0"/>
          <w:numId w:val="16"/>
        </w:numPr>
        <w:ind w:left="360"/>
      </w:pPr>
      <w:r w:rsidRPr="00D9163F">
        <w:rPr>
          <w:rFonts w:cs="Times New Roman"/>
          <w:sz w:val="23"/>
          <w:szCs w:val="23"/>
        </w:rPr>
        <w:t xml:space="preserve">Jednotliví členové </w:t>
      </w:r>
      <w:r>
        <w:rPr>
          <w:rFonts w:cs="Times New Roman"/>
          <w:sz w:val="23"/>
          <w:szCs w:val="23"/>
        </w:rPr>
        <w:t>R</w:t>
      </w:r>
      <w:r w:rsidRPr="00D9163F">
        <w:rPr>
          <w:rFonts w:cs="Times New Roman"/>
          <w:sz w:val="23"/>
          <w:szCs w:val="23"/>
        </w:rPr>
        <w:t>ady jsou zejména povinni</w:t>
      </w:r>
      <w:r>
        <w:rPr>
          <w:rFonts w:cs="Times New Roman"/>
          <w:sz w:val="23"/>
          <w:szCs w:val="23"/>
        </w:rPr>
        <w:t xml:space="preserve"> se</w:t>
      </w:r>
      <w:r w:rsidRPr="00D9163F">
        <w:rPr>
          <w:rFonts w:cs="Times New Roman"/>
          <w:sz w:val="23"/>
          <w:szCs w:val="23"/>
        </w:rPr>
        <w:t xml:space="preserve"> účastnit zasedání Rady a aktivně přispívat ke kvalit</w:t>
      </w:r>
      <w:r>
        <w:rPr>
          <w:rFonts w:cs="Times New Roman"/>
          <w:sz w:val="23"/>
          <w:szCs w:val="23"/>
        </w:rPr>
        <w:t>n</w:t>
      </w:r>
      <w:r w:rsidRPr="00D9163F">
        <w:rPr>
          <w:rFonts w:cs="Times New Roman"/>
          <w:sz w:val="23"/>
          <w:szCs w:val="23"/>
        </w:rPr>
        <w:t>í akademické úrovn</w:t>
      </w:r>
      <w:r>
        <w:rPr>
          <w:rFonts w:cs="Times New Roman"/>
          <w:sz w:val="23"/>
          <w:szCs w:val="23"/>
        </w:rPr>
        <w:t>i</w:t>
      </w:r>
      <w:r w:rsidRPr="00D9163F">
        <w:rPr>
          <w:rFonts w:cs="Times New Roman"/>
          <w:sz w:val="23"/>
          <w:szCs w:val="23"/>
        </w:rPr>
        <w:t xml:space="preserve"> Centra</w:t>
      </w:r>
      <w:r>
        <w:rPr>
          <w:rFonts w:cs="Times New Roman"/>
          <w:sz w:val="23"/>
          <w:szCs w:val="23"/>
        </w:rPr>
        <w:t>.</w:t>
      </w:r>
    </w:p>
    <w:p w14:paraId="7E749949" w14:textId="77777777" w:rsidR="00D474F4" w:rsidRPr="001F676C" w:rsidRDefault="00D474F4" w:rsidP="00D474F4">
      <w:pPr>
        <w:pStyle w:val="Seznam-seln0"/>
        <w:numPr>
          <w:ilvl w:val="0"/>
          <w:numId w:val="16"/>
        </w:numPr>
        <w:ind w:left="360"/>
      </w:pPr>
      <w:r w:rsidRPr="00D9163F">
        <w:rPr>
          <w:sz w:val="23"/>
          <w:szCs w:val="23"/>
        </w:rPr>
        <w:t>Rada</w:t>
      </w:r>
    </w:p>
    <w:p w14:paraId="5A2981F9" w14:textId="77777777" w:rsidR="00392872" w:rsidRDefault="00D474F4" w:rsidP="00974806">
      <w:pPr>
        <w:pStyle w:val="Seznam-seln0"/>
        <w:numPr>
          <w:ilvl w:val="0"/>
          <w:numId w:val="19"/>
        </w:numPr>
      </w:pPr>
      <w:r>
        <w:t>garantuje provádění aktivit Centra</w:t>
      </w:r>
      <w:r w:rsidR="00392872">
        <w:t>;</w:t>
      </w:r>
    </w:p>
    <w:p w14:paraId="056C226D" w14:textId="5289533E" w:rsidR="00974806" w:rsidRDefault="00392872" w:rsidP="00974806">
      <w:pPr>
        <w:pStyle w:val="Seznam-seln0"/>
        <w:numPr>
          <w:ilvl w:val="0"/>
          <w:numId w:val="19"/>
        </w:numPr>
      </w:pPr>
      <w:r>
        <w:rPr>
          <w:rFonts w:cs="Times New Roman"/>
          <w:sz w:val="23"/>
          <w:szCs w:val="23"/>
        </w:rPr>
        <w:lastRenderedPageBreak/>
        <w:t>ř</w:t>
      </w:r>
      <w:r w:rsidRPr="00D9163F">
        <w:rPr>
          <w:rFonts w:cs="Times New Roman"/>
          <w:sz w:val="23"/>
          <w:szCs w:val="23"/>
        </w:rPr>
        <w:t>ídí aktivity Centra z obsahového a hospodářského hlediska a navrhuje děkanovi</w:t>
      </w:r>
      <w:r>
        <w:rPr>
          <w:rFonts w:cs="Times New Roman"/>
          <w:sz w:val="23"/>
          <w:szCs w:val="23"/>
        </w:rPr>
        <w:t xml:space="preserve"> fakulty</w:t>
      </w:r>
      <w:r w:rsidRPr="00D9163F">
        <w:rPr>
          <w:rFonts w:cs="Times New Roman"/>
          <w:sz w:val="23"/>
          <w:szCs w:val="23"/>
        </w:rPr>
        <w:t xml:space="preserve"> případné úpravy a změny</w:t>
      </w:r>
      <w:r>
        <w:rPr>
          <w:rFonts w:cs="Times New Roman"/>
          <w:sz w:val="23"/>
          <w:szCs w:val="23"/>
        </w:rPr>
        <w:t xml:space="preserve"> ve fungování Centra</w:t>
      </w:r>
      <w:r w:rsidR="00632291">
        <w:rPr>
          <w:rFonts w:cs="Times New Roman"/>
          <w:sz w:val="23"/>
          <w:szCs w:val="23"/>
        </w:rPr>
        <w:t xml:space="preserve"> či řešení mimořádných událostí</w:t>
      </w:r>
      <w:r w:rsidR="00D474F4">
        <w:t>;</w:t>
      </w:r>
    </w:p>
    <w:p w14:paraId="20715178" w14:textId="77777777" w:rsidR="00D474F4" w:rsidRPr="00D474F4" w:rsidRDefault="00D474F4" w:rsidP="00974806">
      <w:pPr>
        <w:pStyle w:val="Seznam-seln0"/>
        <w:numPr>
          <w:ilvl w:val="0"/>
          <w:numId w:val="19"/>
        </w:numPr>
      </w:pPr>
      <w:r w:rsidRPr="00D9163F">
        <w:rPr>
          <w:sz w:val="23"/>
          <w:szCs w:val="23"/>
        </w:rPr>
        <w:t xml:space="preserve">podává děkanovi </w:t>
      </w:r>
      <w:r>
        <w:rPr>
          <w:sz w:val="23"/>
          <w:szCs w:val="23"/>
        </w:rPr>
        <w:t xml:space="preserve">fakulty </w:t>
      </w:r>
      <w:r w:rsidRPr="00D9163F">
        <w:rPr>
          <w:sz w:val="23"/>
          <w:szCs w:val="23"/>
        </w:rPr>
        <w:t>návrhy na spolupráci s odbornými pracovišti, společenskými a jinými organizacemi, jakož i dalšími právnickými a fyzickými osobami v rámci Centra</w:t>
      </w:r>
      <w:r>
        <w:rPr>
          <w:sz w:val="23"/>
          <w:szCs w:val="23"/>
        </w:rPr>
        <w:t>;</w:t>
      </w:r>
    </w:p>
    <w:p w14:paraId="364F1FF7" w14:textId="794B43F1" w:rsidR="00D474F4" w:rsidRPr="00D474F4" w:rsidRDefault="00D474F4" w:rsidP="00974806">
      <w:pPr>
        <w:pStyle w:val="Seznam-seln0"/>
        <w:numPr>
          <w:ilvl w:val="0"/>
          <w:numId w:val="19"/>
        </w:numPr>
      </w:pPr>
      <w:r w:rsidRPr="00D9163F">
        <w:rPr>
          <w:sz w:val="23"/>
          <w:szCs w:val="23"/>
        </w:rPr>
        <w:t xml:space="preserve">sestavuje návrh činnosti Centra na každý </w:t>
      </w:r>
      <w:r>
        <w:rPr>
          <w:sz w:val="23"/>
          <w:szCs w:val="23"/>
        </w:rPr>
        <w:t xml:space="preserve">kalendářní </w:t>
      </w:r>
      <w:r w:rsidRPr="00D9163F">
        <w:rPr>
          <w:sz w:val="23"/>
          <w:szCs w:val="23"/>
        </w:rPr>
        <w:t>rok</w:t>
      </w:r>
      <w:r>
        <w:rPr>
          <w:sz w:val="23"/>
          <w:szCs w:val="23"/>
        </w:rPr>
        <w:t xml:space="preserve"> a </w:t>
      </w:r>
      <w:r w:rsidR="00392872">
        <w:rPr>
          <w:sz w:val="23"/>
          <w:szCs w:val="23"/>
        </w:rPr>
        <w:t xml:space="preserve">předkládá jej </w:t>
      </w:r>
      <w:r>
        <w:rPr>
          <w:sz w:val="23"/>
          <w:szCs w:val="23"/>
        </w:rPr>
        <w:t xml:space="preserve">vždy do 30. 11. předcházejícího kalendářního roku </w:t>
      </w:r>
      <w:r w:rsidR="00392872">
        <w:rPr>
          <w:sz w:val="23"/>
          <w:szCs w:val="23"/>
        </w:rPr>
        <w:t>děkanovi fakulty;</w:t>
      </w:r>
    </w:p>
    <w:p w14:paraId="148A297D" w14:textId="038EA2BB" w:rsidR="00D474F4" w:rsidRPr="00392872" w:rsidRDefault="00D474F4" w:rsidP="00974806">
      <w:pPr>
        <w:pStyle w:val="Seznam-seln0"/>
        <w:numPr>
          <w:ilvl w:val="0"/>
          <w:numId w:val="19"/>
        </w:numPr>
      </w:pPr>
      <w:r w:rsidRPr="00D9163F">
        <w:rPr>
          <w:sz w:val="23"/>
          <w:szCs w:val="23"/>
        </w:rPr>
        <w:t xml:space="preserve">sestavuje návrh rozpočtu </w:t>
      </w:r>
      <w:r w:rsidR="00392872">
        <w:rPr>
          <w:sz w:val="23"/>
          <w:szCs w:val="23"/>
        </w:rPr>
        <w:t>činnosti</w:t>
      </w:r>
      <w:r w:rsidRPr="00D9163F">
        <w:rPr>
          <w:sz w:val="23"/>
          <w:szCs w:val="23"/>
        </w:rPr>
        <w:t xml:space="preserve"> Centra</w:t>
      </w:r>
      <w:r>
        <w:rPr>
          <w:sz w:val="23"/>
          <w:szCs w:val="23"/>
        </w:rPr>
        <w:t xml:space="preserve"> </w:t>
      </w:r>
      <w:r w:rsidR="00392872" w:rsidRPr="00D9163F">
        <w:rPr>
          <w:sz w:val="23"/>
          <w:szCs w:val="23"/>
        </w:rPr>
        <w:t xml:space="preserve">na každý </w:t>
      </w:r>
      <w:r w:rsidR="00392872">
        <w:rPr>
          <w:sz w:val="23"/>
          <w:szCs w:val="23"/>
        </w:rPr>
        <w:t xml:space="preserve">kalendářní </w:t>
      </w:r>
      <w:r w:rsidR="00392872" w:rsidRPr="00D9163F">
        <w:rPr>
          <w:sz w:val="23"/>
          <w:szCs w:val="23"/>
        </w:rPr>
        <w:t>rok</w:t>
      </w:r>
      <w:r w:rsidR="00392872">
        <w:rPr>
          <w:sz w:val="23"/>
          <w:szCs w:val="23"/>
        </w:rPr>
        <w:t xml:space="preserve"> a předkládá jej vždy do 30. 11. předcházejícího kalendářního roku tajemníkovi fakulty;</w:t>
      </w:r>
    </w:p>
    <w:p w14:paraId="13666353" w14:textId="40EC74EA" w:rsidR="00392872" w:rsidRPr="00632291" w:rsidRDefault="00392872" w:rsidP="00974806">
      <w:pPr>
        <w:pStyle w:val="Seznam-seln0"/>
        <w:numPr>
          <w:ilvl w:val="0"/>
          <w:numId w:val="19"/>
        </w:numPr>
      </w:pPr>
      <w:r>
        <w:rPr>
          <w:rFonts w:cs="Times New Roman"/>
          <w:sz w:val="23"/>
          <w:szCs w:val="23"/>
        </w:rPr>
        <w:t xml:space="preserve">podporuje realizaci studijních předmětů </w:t>
      </w:r>
      <w:r w:rsidR="004225EC">
        <w:rPr>
          <w:rFonts w:cs="Times New Roman"/>
          <w:sz w:val="23"/>
          <w:szCs w:val="23"/>
        </w:rPr>
        <w:t xml:space="preserve">tematicky se vztahujících k činnosti </w:t>
      </w:r>
      <w:r w:rsidRPr="00D9163F">
        <w:rPr>
          <w:rFonts w:cs="Times New Roman"/>
          <w:sz w:val="23"/>
          <w:szCs w:val="23"/>
        </w:rPr>
        <w:t>Centr</w:t>
      </w:r>
      <w:r>
        <w:rPr>
          <w:rFonts w:cs="Times New Roman"/>
          <w:sz w:val="23"/>
          <w:szCs w:val="23"/>
        </w:rPr>
        <w:t>a</w:t>
      </w:r>
      <w:bookmarkStart w:id="0" w:name="_GoBack"/>
      <w:bookmarkEnd w:id="0"/>
      <w:r w:rsidRPr="00D9163F">
        <w:rPr>
          <w:rFonts w:cs="Times New Roman"/>
          <w:sz w:val="23"/>
          <w:szCs w:val="23"/>
        </w:rPr>
        <w:t>;</w:t>
      </w:r>
    </w:p>
    <w:p w14:paraId="59FD227F" w14:textId="77777777" w:rsidR="00632291" w:rsidRPr="00392872" w:rsidRDefault="00632291" w:rsidP="00974806">
      <w:pPr>
        <w:pStyle w:val="Seznam-seln0"/>
        <w:numPr>
          <w:ilvl w:val="0"/>
          <w:numId w:val="19"/>
        </w:numPr>
      </w:pPr>
      <w:r w:rsidRPr="00D9163F">
        <w:rPr>
          <w:rFonts w:cs="Times New Roman"/>
          <w:sz w:val="23"/>
          <w:szCs w:val="23"/>
        </w:rPr>
        <w:t>vyjadřuje</w:t>
      </w:r>
      <w:r>
        <w:rPr>
          <w:rFonts w:cs="Times New Roman"/>
          <w:sz w:val="23"/>
          <w:szCs w:val="23"/>
        </w:rPr>
        <w:t xml:space="preserve"> se</w:t>
      </w:r>
      <w:r w:rsidRPr="00D9163F">
        <w:rPr>
          <w:rFonts w:cs="Times New Roman"/>
          <w:sz w:val="23"/>
          <w:szCs w:val="23"/>
        </w:rPr>
        <w:t xml:space="preserve"> k podobě jednotlivých dokumentů potřebných pro výuku </w:t>
      </w:r>
      <w:r>
        <w:rPr>
          <w:rFonts w:cs="Times New Roman"/>
          <w:sz w:val="23"/>
          <w:szCs w:val="23"/>
        </w:rPr>
        <w:t xml:space="preserve">iniciovanou a podporovanou </w:t>
      </w:r>
      <w:r w:rsidRPr="00D9163F">
        <w:rPr>
          <w:rFonts w:cs="Times New Roman"/>
          <w:sz w:val="23"/>
          <w:szCs w:val="23"/>
        </w:rPr>
        <w:t>Centrem a její případnou evaluaci</w:t>
      </w:r>
      <w:r>
        <w:rPr>
          <w:rFonts w:cs="Times New Roman"/>
          <w:sz w:val="23"/>
          <w:szCs w:val="23"/>
        </w:rPr>
        <w:t>, případně dle uvážení vydává doporučení pro pedagogy a ke způsobům hodnocení</w:t>
      </w:r>
      <w:r w:rsidR="008B4C05">
        <w:rPr>
          <w:rFonts w:cs="Times New Roman"/>
          <w:sz w:val="23"/>
          <w:szCs w:val="23"/>
        </w:rPr>
        <w:t>; j</w:t>
      </w:r>
      <w:r>
        <w:rPr>
          <w:rFonts w:cs="Times New Roman"/>
          <w:sz w:val="23"/>
          <w:szCs w:val="23"/>
        </w:rPr>
        <w:t>ejí</w:t>
      </w:r>
      <w:r w:rsidR="008B4C05">
        <w:rPr>
          <w:rFonts w:cs="Times New Roman"/>
          <w:sz w:val="23"/>
          <w:szCs w:val="23"/>
        </w:rPr>
        <w:t xml:space="preserve"> hlas má funkci poradní;</w:t>
      </w:r>
    </w:p>
    <w:p w14:paraId="5F213694" w14:textId="77777777" w:rsidR="00392872" w:rsidRPr="00632291" w:rsidRDefault="00392872" w:rsidP="00974806">
      <w:pPr>
        <w:pStyle w:val="Seznam-seln0"/>
        <w:numPr>
          <w:ilvl w:val="0"/>
          <w:numId w:val="19"/>
        </w:numPr>
      </w:pPr>
      <w:r>
        <w:rPr>
          <w:rFonts w:cs="Times New Roman"/>
          <w:sz w:val="23"/>
          <w:szCs w:val="23"/>
        </w:rPr>
        <w:t xml:space="preserve">sleduje </w:t>
      </w:r>
      <w:r w:rsidRPr="00D9163F">
        <w:rPr>
          <w:rFonts w:cs="Times New Roman"/>
          <w:sz w:val="23"/>
          <w:szCs w:val="23"/>
        </w:rPr>
        <w:t>evaluac</w:t>
      </w:r>
      <w:r>
        <w:rPr>
          <w:rFonts w:cs="Times New Roman"/>
          <w:sz w:val="23"/>
          <w:szCs w:val="23"/>
        </w:rPr>
        <w:t>e studijních předmětů</w:t>
      </w:r>
      <w:r w:rsidRPr="00D9163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iniciovaných a podporovaných Centrem </w:t>
      </w:r>
      <w:r w:rsidRPr="00D9163F">
        <w:rPr>
          <w:rFonts w:cs="Times New Roman"/>
          <w:sz w:val="23"/>
          <w:szCs w:val="23"/>
        </w:rPr>
        <w:t xml:space="preserve">a navrhuje </w:t>
      </w:r>
      <w:r>
        <w:rPr>
          <w:rFonts w:cs="Times New Roman"/>
          <w:sz w:val="23"/>
          <w:szCs w:val="23"/>
        </w:rPr>
        <w:t xml:space="preserve">řediteli ÚFAR či vedoucímu jiné příslušné základní součásti fakulty </w:t>
      </w:r>
      <w:r w:rsidRPr="00D9163F">
        <w:rPr>
          <w:rFonts w:cs="Times New Roman"/>
          <w:sz w:val="23"/>
          <w:szCs w:val="23"/>
        </w:rPr>
        <w:t>případná opatření</w:t>
      </w:r>
      <w:r>
        <w:rPr>
          <w:rFonts w:cs="Times New Roman"/>
          <w:sz w:val="23"/>
          <w:szCs w:val="23"/>
        </w:rPr>
        <w:t>;</w:t>
      </w:r>
    </w:p>
    <w:p w14:paraId="1837C0CE" w14:textId="0C691C23" w:rsidR="00632291" w:rsidRPr="00632291" w:rsidRDefault="00632291" w:rsidP="00974806">
      <w:pPr>
        <w:pStyle w:val="Seznam-seln0"/>
        <w:numPr>
          <w:ilvl w:val="0"/>
          <w:numId w:val="19"/>
        </w:numPr>
      </w:pPr>
      <w:r>
        <w:rPr>
          <w:rFonts w:cs="Times New Roman"/>
          <w:sz w:val="23"/>
          <w:szCs w:val="23"/>
        </w:rPr>
        <w:t xml:space="preserve">sestavuje výroční zprávu o činnosti Centra za každý kalendářní rok a </w:t>
      </w:r>
      <w:r w:rsidRPr="00D9163F">
        <w:rPr>
          <w:rFonts w:cs="Times New Roman"/>
          <w:sz w:val="23"/>
          <w:szCs w:val="23"/>
        </w:rPr>
        <w:t xml:space="preserve">předkládá </w:t>
      </w:r>
      <w:r>
        <w:rPr>
          <w:rFonts w:cs="Times New Roman"/>
          <w:sz w:val="23"/>
          <w:szCs w:val="23"/>
        </w:rPr>
        <w:t xml:space="preserve">ji </w:t>
      </w:r>
      <w:r>
        <w:rPr>
          <w:sz w:val="23"/>
          <w:szCs w:val="23"/>
        </w:rPr>
        <w:t>vždy do 31. 3. následujícího kalendářního roku děkanovi fakulty</w:t>
      </w:r>
      <w:r>
        <w:rPr>
          <w:rFonts w:cs="Times New Roman"/>
          <w:sz w:val="23"/>
          <w:szCs w:val="23"/>
        </w:rPr>
        <w:t>.</w:t>
      </w:r>
    </w:p>
    <w:p w14:paraId="2DEC6E09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624628E2" w14:textId="77777777" w:rsidR="00974806" w:rsidRPr="001F676C" w:rsidRDefault="00974806" w:rsidP="00974806">
      <w:pPr>
        <w:pStyle w:val="slolnku"/>
        <w:spacing w:before="200"/>
      </w:pPr>
      <w:r w:rsidRPr="001F676C">
        <w:t>Čl. 8</w:t>
      </w:r>
    </w:p>
    <w:p w14:paraId="389B493C" w14:textId="77777777" w:rsidR="00974806" w:rsidRPr="001F676C" w:rsidRDefault="008B4C05" w:rsidP="00974806">
      <w:pPr>
        <w:pStyle w:val="Nzevlnku"/>
        <w:spacing w:after="200"/>
      </w:pPr>
      <w:r>
        <w:t>Akademické kolegium Centra</w:t>
      </w:r>
    </w:p>
    <w:p w14:paraId="38554230" w14:textId="77777777" w:rsidR="00974806" w:rsidRPr="008B4C05" w:rsidRDefault="0080047E" w:rsidP="008B4C05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8B4C05">
        <w:t xml:space="preserve">Akademické kolegium Centra </w:t>
      </w:r>
      <w:r w:rsidR="008B4C05">
        <w:t xml:space="preserve">(dále jen „Kolegium“) </w:t>
      </w:r>
      <w:r w:rsidRPr="008B4C05">
        <w:t xml:space="preserve">dává podněty </w:t>
      </w:r>
      <w:r w:rsidR="008B4C05" w:rsidRPr="00D9163F">
        <w:rPr>
          <w:sz w:val="23"/>
          <w:szCs w:val="23"/>
        </w:rPr>
        <w:t xml:space="preserve">a návrhy </w:t>
      </w:r>
      <w:r w:rsidR="008B4C05">
        <w:rPr>
          <w:sz w:val="23"/>
          <w:szCs w:val="23"/>
        </w:rPr>
        <w:t xml:space="preserve">Radě </w:t>
      </w:r>
      <w:r w:rsidR="008B4C05" w:rsidRPr="00D9163F">
        <w:rPr>
          <w:sz w:val="23"/>
          <w:szCs w:val="23"/>
        </w:rPr>
        <w:t>zejména při dlouhodobém plánování aktivit Centra.</w:t>
      </w:r>
    </w:p>
    <w:p w14:paraId="39D8F88A" w14:textId="77777777" w:rsidR="008B4C05" w:rsidRPr="0024231D" w:rsidRDefault="008B4C05" w:rsidP="008B4C05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>
        <w:rPr>
          <w:sz w:val="23"/>
          <w:szCs w:val="23"/>
        </w:rPr>
        <w:t>K</w:t>
      </w:r>
      <w:r w:rsidRPr="00D9163F">
        <w:rPr>
          <w:sz w:val="23"/>
          <w:szCs w:val="23"/>
        </w:rPr>
        <w:t>olegium tvoří před</w:t>
      </w:r>
      <w:r>
        <w:rPr>
          <w:sz w:val="23"/>
          <w:szCs w:val="23"/>
        </w:rPr>
        <w:t>ní odborníci z oblasti filoz</w:t>
      </w:r>
      <w:r w:rsidRPr="00D9163F">
        <w:rPr>
          <w:sz w:val="23"/>
          <w:szCs w:val="23"/>
        </w:rPr>
        <w:t>ofie, teologie, religionistiky a významné postavy z veřejného života se zájmem o odborné aktivity Centra.</w:t>
      </w:r>
    </w:p>
    <w:p w14:paraId="53C39C73" w14:textId="77777777" w:rsidR="0024231D" w:rsidRPr="0024231D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sz w:val="23"/>
          <w:szCs w:val="23"/>
        </w:rPr>
        <w:t xml:space="preserve">Členy </w:t>
      </w:r>
      <w:r>
        <w:rPr>
          <w:sz w:val="23"/>
          <w:szCs w:val="23"/>
        </w:rPr>
        <w:t>Kolegia</w:t>
      </w:r>
      <w:r w:rsidRPr="00D9163F">
        <w:rPr>
          <w:sz w:val="23"/>
          <w:szCs w:val="23"/>
        </w:rPr>
        <w:t xml:space="preserve"> jmenuje děkan </w:t>
      </w:r>
      <w:r>
        <w:rPr>
          <w:sz w:val="23"/>
          <w:szCs w:val="23"/>
        </w:rPr>
        <w:t>fakulty</w:t>
      </w:r>
      <w:r w:rsidRPr="00D9163F">
        <w:rPr>
          <w:sz w:val="23"/>
          <w:szCs w:val="23"/>
        </w:rPr>
        <w:t xml:space="preserve"> na základě </w:t>
      </w:r>
      <w:r>
        <w:rPr>
          <w:sz w:val="23"/>
          <w:szCs w:val="23"/>
        </w:rPr>
        <w:t>návrhů</w:t>
      </w:r>
      <w:r w:rsidRPr="00D9163F">
        <w:rPr>
          <w:sz w:val="23"/>
          <w:szCs w:val="23"/>
        </w:rPr>
        <w:t xml:space="preserve"> </w:t>
      </w:r>
      <w:r>
        <w:rPr>
          <w:sz w:val="23"/>
          <w:szCs w:val="23"/>
        </w:rPr>
        <w:t>Rady, předsedy Kolegia či z vlastního podnětu. Rada a předseda Kolegia podávají návrhy děkanovi prostřednictvím ředitele ÚFAR. K návrhům se vždy vyjádří ředitel ÚFAR.</w:t>
      </w:r>
    </w:p>
    <w:p w14:paraId="1255CB36" w14:textId="77777777" w:rsidR="0024231D" w:rsidRPr="0024231D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sz w:val="23"/>
          <w:szCs w:val="23"/>
        </w:rPr>
        <w:t xml:space="preserve">Funkční období členů </w:t>
      </w:r>
      <w:r>
        <w:rPr>
          <w:sz w:val="23"/>
          <w:szCs w:val="23"/>
        </w:rPr>
        <w:t xml:space="preserve">Kolegia </w:t>
      </w:r>
      <w:r w:rsidRPr="00D9163F">
        <w:rPr>
          <w:sz w:val="23"/>
          <w:szCs w:val="23"/>
        </w:rPr>
        <w:t>je pětileté, členové mohou být jmenováni opakovaně.</w:t>
      </w:r>
    </w:p>
    <w:p w14:paraId="00618B85" w14:textId="77777777" w:rsidR="0024231D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>
        <w:rPr>
          <w:sz w:val="23"/>
          <w:szCs w:val="23"/>
        </w:rPr>
        <w:t xml:space="preserve">Předseda Kolegia je členem Kolegia a </w:t>
      </w:r>
      <w:r w:rsidRPr="00D9163F">
        <w:rPr>
          <w:sz w:val="23"/>
          <w:szCs w:val="23"/>
        </w:rPr>
        <w:t>j</w:t>
      </w:r>
      <w:r>
        <w:rPr>
          <w:sz w:val="23"/>
          <w:szCs w:val="23"/>
        </w:rPr>
        <w:t>e</w:t>
      </w:r>
      <w:r w:rsidRPr="00D9163F">
        <w:rPr>
          <w:sz w:val="23"/>
          <w:szCs w:val="23"/>
        </w:rPr>
        <w:t xml:space="preserve"> </w:t>
      </w:r>
      <w:r>
        <w:rPr>
          <w:sz w:val="23"/>
          <w:szCs w:val="23"/>
        </w:rPr>
        <w:t>jmenován děkanem fakulty.</w:t>
      </w:r>
      <w:r w:rsidRPr="007B5412">
        <w:t xml:space="preserve"> </w:t>
      </w:r>
      <w:r>
        <w:t>Předseda není z titulu této své funkce vedoucím zaměstnancem ve smyslu pracovně-právních předpisů.</w:t>
      </w:r>
      <w:r>
        <w:rPr>
          <w:rStyle w:val="Znakapoznpodarou"/>
        </w:rPr>
        <w:footnoteReference w:id="3"/>
      </w:r>
    </w:p>
    <w:p w14:paraId="393229EF" w14:textId="77777777" w:rsidR="0024231D" w:rsidRPr="0024231D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>
        <w:rPr>
          <w:sz w:val="23"/>
          <w:szCs w:val="23"/>
        </w:rPr>
        <w:t xml:space="preserve">Funkční období předsedy </w:t>
      </w:r>
      <w:r w:rsidRPr="00D9163F">
        <w:rPr>
          <w:sz w:val="23"/>
          <w:szCs w:val="23"/>
        </w:rPr>
        <w:t>je dvouleté, předseda m</w:t>
      </w:r>
      <w:r>
        <w:rPr>
          <w:sz w:val="23"/>
          <w:szCs w:val="23"/>
        </w:rPr>
        <w:t>ůže</w:t>
      </w:r>
      <w:r w:rsidRPr="00D9163F">
        <w:rPr>
          <w:sz w:val="23"/>
          <w:szCs w:val="23"/>
        </w:rPr>
        <w:t xml:space="preserve"> být jmenován opakovaně.</w:t>
      </w:r>
    </w:p>
    <w:p w14:paraId="547F8DA4" w14:textId="77777777" w:rsidR="0024231D" w:rsidRPr="0024231D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sz w:val="23"/>
          <w:szCs w:val="23"/>
        </w:rPr>
        <w:t xml:space="preserve">Děkan může v odůvodněných případech odvolat člena </w:t>
      </w:r>
      <w:r w:rsidR="001E6719">
        <w:rPr>
          <w:sz w:val="23"/>
          <w:szCs w:val="23"/>
        </w:rPr>
        <w:t>Kolegia</w:t>
      </w:r>
      <w:r w:rsidRPr="00D916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či předsedu z jeho funkce </w:t>
      </w:r>
      <w:r w:rsidRPr="00D9163F">
        <w:rPr>
          <w:sz w:val="23"/>
          <w:szCs w:val="23"/>
        </w:rPr>
        <w:t xml:space="preserve">i před uplynutím </w:t>
      </w:r>
      <w:r>
        <w:rPr>
          <w:sz w:val="23"/>
          <w:szCs w:val="23"/>
        </w:rPr>
        <w:t xml:space="preserve">jeho </w:t>
      </w:r>
      <w:r w:rsidRPr="00D9163F">
        <w:rPr>
          <w:sz w:val="23"/>
          <w:szCs w:val="23"/>
        </w:rPr>
        <w:t>funkčního období.</w:t>
      </w:r>
    </w:p>
    <w:p w14:paraId="3C69B04F" w14:textId="1CB137A5" w:rsidR="001E6719" w:rsidRPr="001E6719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sz w:val="23"/>
          <w:szCs w:val="23"/>
        </w:rPr>
        <w:t>Předseda odpovíd</w:t>
      </w:r>
      <w:r w:rsidR="001E6719">
        <w:rPr>
          <w:sz w:val="23"/>
          <w:szCs w:val="23"/>
        </w:rPr>
        <w:t>á</w:t>
      </w:r>
      <w:r w:rsidRPr="00D9163F">
        <w:rPr>
          <w:sz w:val="23"/>
          <w:szCs w:val="23"/>
        </w:rPr>
        <w:t xml:space="preserve"> za fungování </w:t>
      </w:r>
      <w:r w:rsidR="001E6719">
        <w:rPr>
          <w:sz w:val="23"/>
          <w:szCs w:val="23"/>
        </w:rPr>
        <w:t>Kolegia</w:t>
      </w:r>
      <w:r>
        <w:rPr>
          <w:sz w:val="23"/>
          <w:szCs w:val="23"/>
        </w:rPr>
        <w:t xml:space="preserve"> </w:t>
      </w:r>
      <w:r w:rsidR="00696F42">
        <w:rPr>
          <w:sz w:val="23"/>
          <w:szCs w:val="23"/>
        </w:rPr>
        <w:t>Radě</w:t>
      </w:r>
      <w:r w:rsidRPr="00D9163F">
        <w:rPr>
          <w:sz w:val="23"/>
          <w:szCs w:val="23"/>
        </w:rPr>
        <w:t>.</w:t>
      </w:r>
    </w:p>
    <w:p w14:paraId="3D9D9779" w14:textId="515D3E19" w:rsidR="0024231D" w:rsidRPr="0024231D" w:rsidRDefault="0024231D" w:rsidP="0024231D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sz w:val="23"/>
          <w:szCs w:val="23"/>
        </w:rPr>
        <w:t xml:space="preserve">Předseda zastupuje </w:t>
      </w:r>
      <w:r w:rsidR="001E6719">
        <w:rPr>
          <w:sz w:val="23"/>
          <w:szCs w:val="23"/>
        </w:rPr>
        <w:t xml:space="preserve">Kolegium </w:t>
      </w:r>
      <w:r w:rsidRPr="00D9163F">
        <w:rPr>
          <w:sz w:val="23"/>
          <w:szCs w:val="23"/>
        </w:rPr>
        <w:t>ve směru k</w:t>
      </w:r>
      <w:r w:rsidR="00696F42">
        <w:rPr>
          <w:sz w:val="23"/>
          <w:szCs w:val="23"/>
        </w:rPr>
        <w:t xml:space="preserve"> Radě, </w:t>
      </w:r>
      <w:r w:rsidRPr="00D9163F">
        <w:rPr>
          <w:sz w:val="23"/>
          <w:szCs w:val="23"/>
        </w:rPr>
        <w:t xml:space="preserve">vedení </w:t>
      </w:r>
      <w:r>
        <w:rPr>
          <w:sz w:val="23"/>
          <w:szCs w:val="23"/>
        </w:rPr>
        <w:t>fakulty</w:t>
      </w:r>
      <w:r w:rsidR="00696F42">
        <w:rPr>
          <w:sz w:val="23"/>
          <w:szCs w:val="23"/>
        </w:rPr>
        <w:t xml:space="preserve"> a</w:t>
      </w:r>
      <w:r w:rsidRPr="00D9163F">
        <w:rPr>
          <w:sz w:val="23"/>
          <w:szCs w:val="23"/>
        </w:rPr>
        <w:t xml:space="preserve"> partnerům.</w:t>
      </w:r>
    </w:p>
    <w:p w14:paraId="61C8CF74" w14:textId="77777777" w:rsidR="00974806" w:rsidRDefault="0024231D" w:rsidP="001E6719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sz w:val="23"/>
          <w:szCs w:val="23"/>
        </w:rPr>
        <w:lastRenderedPageBreak/>
        <w:t xml:space="preserve">Jednání </w:t>
      </w:r>
      <w:r w:rsidR="001E6719">
        <w:rPr>
          <w:sz w:val="23"/>
          <w:szCs w:val="23"/>
        </w:rPr>
        <w:t>Kolegia</w:t>
      </w:r>
      <w:r>
        <w:rPr>
          <w:sz w:val="23"/>
          <w:szCs w:val="23"/>
        </w:rPr>
        <w:t xml:space="preserve"> </w:t>
      </w:r>
      <w:r w:rsidRPr="00D9163F">
        <w:rPr>
          <w:sz w:val="23"/>
          <w:szCs w:val="23"/>
        </w:rPr>
        <w:t>svolává a řídí předseda</w:t>
      </w:r>
      <w:r w:rsidR="001E6719">
        <w:rPr>
          <w:sz w:val="23"/>
          <w:szCs w:val="23"/>
        </w:rPr>
        <w:t>, případně jím pověřený člen Kolegia</w:t>
      </w:r>
      <w:r w:rsidRPr="00D9163F">
        <w:rPr>
          <w:sz w:val="23"/>
          <w:szCs w:val="23"/>
        </w:rPr>
        <w:t xml:space="preserve">, a to nejméně </w:t>
      </w:r>
      <w:r w:rsidR="001E6719">
        <w:rPr>
          <w:sz w:val="23"/>
          <w:szCs w:val="23"/>
        </w:rPr>
        <w:t>jednou za dva roky</w:t>
      </w:r>
      <w:r w:rsidRPr="00D9163F">
        <w:rPr>
          <w:sz w:val="23"/>
          <w:szCs w:val="23"/>
        </w:rPr>
        <w:t xml:space="preserve">. </w:t>
      </w:r>
      <w:r w:rsidR="001E6719">
        <w:rPr>
          <w:sz w:val="23"/>
          <w:szCs w:val="23"/>
        </w:rPr>
        <w:t>Kolegium</w:t>
      </w:r>
      <w:r w:rsidRPr="00D9163F">
        <w:rPr>
          <w:sz w:val="23"/>
          <w:szCs w:val="23"/>
        </w:rPr>
        <w:t xml:space="preserve"> je usnášeníschopn</w:t>
      </w:r>
      <w:r w:rsidR="001E6719">
        <w:rPr>
          <w:sz w:val="23"/>
          <w:szCs w:val="23"/>
        </w:rPr>
        <w:t>é</w:t>
      </w:r>
      <w:r w:rsidRPr="00D9163F">
        <w:rPr>
          <w:sz w:val="23"/>
          <w:szCs w:val="23"/>
        </w:rPr>
        <w:t xml:space="preserve"> při účasti nejméně </w:t>
      </w:r>
      <w:r>
        <w:rPr>
          <w:sz w:val="23"/>
          <w:szCs w:val="23"/>
        </w:rPr>
        <w:t>tří čtvrtin členů a rozhoduje nadpoloviční většinou přítomných členů.</w:t>
      </w:r>
    </w:p>
    <w:p w14:paraId="6FCB6E74" w14:textId="77777777" w:rsidR="00974806" w:rsidRPr="001F676C" w:rsidRDefault="001E6719" w:rsidP="001E6719">
      <w:pPr>
        <w:pStyle w:val="Seznam-seln0"/>
        <w:numPr>
          <w:ilvl w:val="3"/>
          <w:numId w:val="17"/>
        </w:numPr>
        <w:tabs>
          <w:tab w:val="clear" w:pos="2880"/>
        </w:tabs>
        <w:ind w:left="360"/>
      </w:pPr>
      <w:r w:rsidRPr="00D9163F">
        <w:rPr>
          <w:rFonts w:cs="Times New Roman"/>
          <w:sz w:val="23"/>
          <w:szCs w:val="23"/>
        </w:rPr>
        <w:t xml:space="preserve">Jednotliví členové </w:t>
      </w:r>
      <w:r>
        <w:rPr>
          <w:rFonts w:cs="Times New Roman"/>
          <w:sz w:val="23"/>
          <w:szCs w:val="23"/>
        </w:rPr>
        <w:t>Kolegia</w:t>
      </w:r>
      <w:r w:rsidRPr="00D9163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podporují a propagují činnost Centra a mají poradní funkci při plánování jeho aktivit.</w:t>
      </w:r>
    </w:p>
    <w:p w14:paraId="6A5945C2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7DD619C9" w14:textId="77777777" w:rsidR="0080047E" w:rsidRPr="001F676C" w:rsidRDefault="0080047E" w:rsidP="0080047E">
      <w:pPr>
        <w:pStyle w:val="slolnku"/>
        <w:spacing w:before="200"/>
        <w:rPr>
          <w:rStyle w:val="Zkladntext4"/>
          <w:i w:val="0"/>
          <w:szCs w:val="24"/>
        </w:rPr>
      </w:pPr>
      <w:r w:rsidRPr="001F676C">
        <w:rPr>
          <w:rStyle w:val="Zkladntext4"/>
          <w:i w:val="0"/>
          <w:szCs w:val="24"/>
        </w:rPr>
        <w:t>Část IV</w:t>
      </w:r>
    </w:p>
    <w:p w14:paraId="19A82CF5" w14:textId="77777777" w:rsidR="0080047E" w:rsidRPr="001F676C" w:rsidRDefault="001E6719" w:rsidP="0080047E">
      <w:pPr>
        <w:pStyle w:val="Nzevlnku"/>
        <w:spacing w:after="200"/>
        <w:contextualSpacing/>
        <w:rPr>
          <w:rStyle w:val="Zkladntext4"/>
          <w:i w:val="0"/>
          <w:szCs w:val="24"/>
        </w:rPr>
      </w:pPr>
      <w:r>
        <w:rPr>
          <w:rStyle w:val="Zkladntext4"/>
          <w:i w:val="0"/>
          <w:szCs w:val="24"/>
        </w:rPr>
        <w:t>Financování Centra</w:t>
      </w:r>
    </w:p>
    <w:p w14:paraId="63D16D12" w14:textId="77777777" w:rsidR="00974806" w:rsidRPr="001F676C" w:rsidRDefault="00974806" w:rsidP="00AD629F">
      <w:pPr>
        <w:pStyle w:val="slolnku"/>
        <w:spacing w:before="200"/>
      </w:pPr>
      <w:r w:rsidRPr="001F676C">
        <w:t>Čl. 9</w:t>
      </w:r>
    </w:p>
    <w:p w14:paraId="745242F9" w14:textId="77777777" w:rsidR="00974806" w:rsidRPr="001E6719" w:rsidRDefault="001E6719" w:rsidP="00974806">
      <w:pPr>
        <w:pStyle w:val="Seznam-seln0"/>
        <w:numPr>
          <w:ilvl w:val="0"/>
          <w:numId w:val="4"/>
        </w:numPr>
        <w:tabs>
          <w:tab w:val="clear" w:pos="720"/>
        </w:tabs>
        <w:ind w:left="360"/>
      </w:pPr>
      <w:r w:rsidRPr="00D9163F">
        <w:rPr>
          <w:rFonts w:cs="Times New Roman"/>
          <w:sz w:val="23"/>
          <w:szCs w:val="23"/>
        </w:rPr>
        <w:t xml:space="preserve">Financování aktivit v rámci Centra je zajištěno jednak z vlastních </w:t>
      </w:r>
      <w:r>
        <w:rPr>
          <w:rFonts w:cs="Times New Roman"/>
          <w:sz w:val="23"/>
          <w:szCs w:val="23"/>
        </w:rPr>
        <w:t xml:space="preserve">disponibilních </w:t>
      </w:r>
      <w:r w:rsidRPr="00D9163F">
        <w:rPr>
          <w:rFonts w:cs="Times New Roman"/>
          <w:sz w:val="23"/>
          <w:szCs w:val="23"/>
        </w:rPr>
        <w:t xml:space="preserve">zdrojů fakulty, dále z domácích a zahraničních dotací, grantů, darů a výnosů komerčních aktivit </w:t>
      </w:r>
      <w:r>
        <w:rPr>
          <w:rFonts w:cs="Times New Roman"/>
          <w:sz w:val="23"/>
          <w:szCs w:val="23"/>
        </w:rPr>
        <w:t xml:space="preserve">realizovaných pod hlavičkou </w:t>
      </w:r>
      <w:r w:rsidRPr="00D9163F">
        <w:rPr>
          <w:rFonts w:cs="Times New Roman"/>
          <w:sz w:val="23"/>
          <w:szCs w:val="23"/>
        </w:rPr>
        <w:t>Centra.</w:t>
      </w:r>
    </w:p>
    <w:p w14:paraId="12E038D4" w14:textId="77777777" w:rsidR="001E6719" w:rsidRPr="00AD629F" w:rsidRDefault="001E6719" w:rsidP="00974806">
      <w:pPr>
        <w:pStyle w:val="Seznam-seln0"/>
        <w:numPr>
          <w:ilvl w:val="0"/>
          <w:numId w:val="4"/>
        </w:numPr>
        <w:tabs>
          <w:tab w:val="clear" w:pos="720"/>
        </w:tabs>
        <w:ind w:left="360"/>
      </w:pPr>
      <w:r w:rsidRPr="00D9163F">
        <w:rPr>
          <w:rFonts w:cs="Times New Roman"/>
          <w:sz w:val="23"/>
          <w:szCs w:val="23"/>
        </w:rPr>
        <w:t xml:space="preserve">Financování aktivit Centra probíhá podle schváleného rozpočtu, který je součástí rozpočtu fakulty. Čerpání prostředků je možné až po schválení celofakultního rozpočtu. O případném zálohování financovaných aktivit </w:t>
      </w:r>
      <w:r>
        <w:rPr>
          <w:rFonts w:cs="Times New Roman"/>
          <w:sz w:val="23"/>
          <w:szCs w:val="23"/>
        </w:rPr>
        <w:t xml:space="preserve">Centra </w:t>
      </w:r>
      <w:r w:rsidRPr="00D9163F">
        <w:rPr>
          <w:rFonts w:cs="Times New Roman"/>
          <w:sz w:val="23"/>
          <w:szCs w:val="23"/>
        </w:rPr>
        <w:t>před schválením rozpočtu rozhoduje tajemník fakulty.</w:t>
      </w:r>
    </w:p>
    <w:p w14:paraId="3EF0E5EC" w14:textId="666EAC1C" w:rsidR="00AD629F" w:rsidRPr="001F676C" w:rsidRDefault="00AD629F" w:rsidP="00974806">
      <w:pPr>
        <w:pStyle w:val="Seznam-seln0"/>
        <w:numPr>
          <w:ilvl w:val="0"/>
          <w:numId w:val="4"/>
        </w:numPr>
        <w:tabs>
          <w:tab w:val="clear" w:pos="720"/>
        </w:tabs>
        <w:ind w:left="360"/>
      </w:pPr>
      <w:r w:rsidRPr="00D9163F">
        <w:rPr>
          <w:rFonts w:cs="Times New Roman"/>
          <w:sz w:val="23"/>
          <w:szCs w:val="23"/>
        </w:rPr>
        <w:t>Za hospodaření s</w:t>
      </w:r>
      <w:r>
        <w:rPr>
          <w:rFonts w:cs="Times New Roman"/>
          <w:sz w:val="23"/>
          <w:szCs w:val="23"/>
        </w:rPr>
        <w:t xml:space="preserve"> pros</w:t>
      </w:r>
      <w:r w:rsidRPr="00D9163F">
        <w:rPr>
          <w:rFonts w:cs="Times New Roman"/>
          <w:sz w:val="23"/>
          <w:szCs w:val="23"/>
        </w:rPr>
        <w:t xml:space="preserve">tředky přidělenými pro realizaci aktivit Centra odpovídá </w:t>
      </w:r>
      <w:r w:rsidR="00696F42">
        <w:rPr>
          <w:rFonts w:cs="Times New Roman"/>
          <w:sz w:val="23"/>
          <w:szCs w:val="23"/>
        </w:rPr>
        <w:t xml:space="preserve">děkanovi fakulty </w:t>
      </w:r>
      <w:r w:rsidRPr="00D9163F">
        <w:rPr>
          <w:rFonts w:cs="Times New Roman"/>
          <w:sz w:val="23"/>
          <w:szCs w:val="23"/>
        </w:rPr>
        <w:t>ředitel ÚFAR.</w:t>
      </w:r>
    </w:p>
    <w:p w14:paraId="3AB15E75" w14:textId="77777777" w:rsidR="00974806" w:rsidRPr="001F676C" w:rsidRDefault="00974806" w:rsidP="00974806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41819289" w14:textId="77777777" w:rsidR="00974806" w:rsidRPr="001F676C" w:rsidRDefault="00974806" w:rsidP="00974806">
      <w:pPr>
        <w:pStyle w:val="slolnku"/>
        <w:spacing w:before="200"/>
        <w:rPr>
          <w:rStyle w:val="Zkladntext4"/>
          <w:i w:val="0"/>
          <w:szCs w:val="24"/>
        </w:rPr>
      </w:pPr>
      <w:r w:rsidRPr="001F676C">
        <w:rPr>
          <w:rStyle w:val="Zkladntext4"/>
          <w:i w:val="0"/>
          <w:szCs w:val="24"/>
        </w:rPr>
        <w:t>Část V</w:t>
      </w:r>
    </w:p>
    <w:p w14:paraId="22DF580E" w14:textId="77777777" w:rsidR="00974806" w:rsidRPr="001F676C" w:rsidRDefault="00974806" w:rsidP="00974806">
      <w:pPr>
        <w:pStyle w:val="Nzevlnku"/>
        <w:spacing w:after="200"/>
        <w:contextualSpacing/>
        <w:rPr>
          <w:rStyle w:val="Zkladntext4"/>
          <w:i w:val="0"/>
          <w:szCs w:val="24"/>
        </w:rPr>
      </w:pPr>
      <w:r w:rsidRPr="001F676C">
        <w:rPr>
          <w:rStyle w:val="Zkladntext4"/>
          <w:i w:val="0"/>
          <w:szCs w:val="24"/>
        </w:rPr>
        <w:t>Přechodná a závěrečná ustanovení</w:t>
      </w:r>
    </w:p>
    <w:p w14:paraId="6D41D318" w14:textId="519FCD4E" w:rsidR="00974806" w:rsidRPr="001F676C" w:rsidRDefault="006D431C" w:rsidP="00974806">
      <w:pPr>
        <w:pStyle w:val="slolnku"/>
        <w:spacing w:before="200"/>
      </w:pPr>
      <w:r>
        <w:t>Čl. 10</w:t>
      </w:r>
    </w:p>
    <w:p w14:paraId="114C40E6" w14:textId="77777777" w:rsidR="00974806" w:rsidRPr="001F676C" w:rsidRDefault="00974806" w:rsidP="00974806">
      <w:pPr>
        <w:pStyle w:val="Nzevlnku"/>
        <w:spacing w:after="200"/>
      </w:pPr>
      <w:r w:rsidRPr="001F676C">
        <w:t>Přechodná ustanovení</w:t>
      </w:r>
    </w:p>
    <w:p w14:paraId="356270BA" w14:textId="77777777" w:rsidR="00974806" w:rsidRDefault="00266A07" w:rsidP="00974806">
      <w:pPr>
        <w:pStyle w:val="Seznam-seln0"/>
        <w:numPr>
          <w:ilvl w:val="0"/>
          <w:numId w:val="24"/>
        </w:numPr>
        <w:tabs>
          <w:tab w:val="clear" w:pos="720"/>
        </w:tabs>
        <w:ind w:left="360"/>
      </w:pPr>
      <w:r>
        <w:t xml:space="preserve">Ředitel ÚFAR do data účinnosti tohoto opatření zajistí ustavení všech orgánů Centra. </w:t>
      </w:r>
    </w:p>
    <w:p w14:paraId="1C8B59C0" w14:textId="77777777" w:rsidR="00266A07" w:rsidRPr="001F676C" w:rsidRDefault="00266A07" w:rsidP="00974806">
      <w:pPr>
        <w:pStyle w:val="Seznam-seln0"/>
        <w:numPr>
          <w:ilvl w:val="0"/>
          <w:numId w:val="24"/>
        </w:numPr>
        <w:tabs>
          <w:tab w:val="clear" w:pos="720"/>
        </w:tabs>
        <w:ind w:left="360"/>
      </w:pPr>
      <w:r>
        <w:t>Ředitel ÚFAR do tří měsíců od účinnosti tohoto opatření předloží děkanovi fakulty návrh rozpočtu a plán činnosti na kalendářní rok 2016.</w:t>
      </w:r>
    </w:p>
    <w:p w14:paraId="28FEEDD9" w14:textId="77777777" w:rsidR="00974806" w:rsidRPr="001F676C" w:rsidRDefault="00974806" w:rsidP="00974806">
      <w:pPr>
        <w:pStyle w:val="Seznam-seln0"/>
      </w:pPr>
    </w:p>
    <w:p w14:paraId="56F7622A" w14:textId="496E5A6B" w:rsidR="00974806" w:rsidRPr="001F676C" w:rsidRDefault="006D431C" w:rsidP="00974806">
      <w:pPr>
        <w:pStyle w:val="slolnku"/>
        <w:spacing w:before="200"/>
      </w:pPr>
      <w:r>
        <w:t>Čl. 11</w:t>
      </w:r>
    </w:p>
    <w:p w14:paraId="6B7DD845" w14:textId="77777777" w:rsidR="00974806" w:rsidRPr="001F676C" w:rsidRDefault="00974806" w:rsidP="00974806">
      <w:pPr>
        <w:pStyle w:val="Nzevlnku"/>
        <w:spacing w:after="200"/>
      </w:pPr>
      <w:r w:rsidRPr="001F676C">
        <w:t>Závěrečná ustanovení</w:t>
      </w:r>
    </w:p>
    <w:p w14:paraId="55DEC84D" w14:textId="7AE50F7B" w:rsidR="00255002" w:rsidRDefault="00255002" w:rsidP="00974806">
      <w:pPr>
        <w:pStyle w:val="Seznam-seln0"/>
        <w:numPr>
          <w:ilvl w:val="0"/>
          <w:numId w:val="8"/>
        </w:numPr>
        <w:tabs>
          <w:tab w:val="clear" w:pos="720"/>
        </w:tabs>
        <w:ind w:left="360"/>
      </w:pPr>
      <w:r>
        <w:t xml:space="preserve">Toto opatření bylo projednáno v kolegiu děkana fakulty dne </w:t>
      </w:r>
      <w:r w:rsidR="00040C32">
        <w:t xml:space="preserve">5. 4. </w:t>
      </w:r>
      <w:r>
        <w:t>2016.</w:t>
      </w:r>
    </w:p>
    <w:p w14:paraId="5EB707EA" w14:textId="77777777" w:rsidR="00974806" w:rsidRDefault="00974806" w:rsidP="00974806">
      <w:pPr>
        <w:pStyle w:val="Seznam-seln0"/>
        <w:numPr>
          <w:ilvl w:val="0"/>
          <w:numId w:val="8"/>
        </w:numPr>
        <w:tabs>
          <w:tab w:val="clear" w:pos="720"/>
        </w:tabs>
        <w:ind w:left="360"/>
      </w:pPr>
      <w:r w:rsidRPr="001F676C">
        <w:t xml:space="preserve">K návrhu tohoto opatření se vyjádřil Akademický senát fakulty kladně dne </w:t>
      </w:r>
      <w:commentRangeStart w:id="1"/>
      <w:r w:rsidRPr="001F676C">
        <w:rPr>
          <w:highlight w:val="yellow"/>
        </w:rPr>
        <w:t>…</w:t>
      </w:r>
      <w:commentRangeEnd w:id="1"/>
      <w:r w:rsidR="001363AE">
        <w:rPr>
          <w:rStyle w:val="Odkaznakoment"/>
          <w:rFonts w:cs="Times New Roman"/>
          <w:lang w:eastAsia="ar-SA"/>
        </w:rPr>
        <w:commentReference w:id="1"/>
      </w:r>
      <w:r w:rsidR="00255002">
        <w:t xml:space="preserve"> 2016</w:t>
      </w:r>
      <w:r w:rsidRPr="001F676C">
        <w:t>.</w:t>
      </w:r>
    </w:p>
    <w:p w14:paraId="2EB782F6" w14:textId="77777777" w:rsidR="00255002" w:rsidRPr="001F676C" w:rsidRDefault="00255002" w:rsidP="00974806">
      <w:pPr>
        <w:pStyle w:val="Seznam-seln0"/>
        <w:numPr>
          <w:ilvl w:val="0"/>
          <w:numId w:val="8"/>
        </w:numPr>
        <w:tabs>
          <w:tab w:val="clear" w:pos="720"/>
        </w:tabs>
        <w:ind w:left="360"/>
      </w:pPr>
      <w:r w:rsidRPr="001F676C">
        <w:t>K návrhu tohoto opatření se vyjádřil</w:t>
      </w:r>
      <w:r>
        <w:t>a</w:t>
      </w:r>
      <w:r w:rsidRPr="001F676C">
        <w:t xml:space="preserve"> </w:t>
      </w:r>
      <w:r>
        <w:t>Vědecká rada</w:t>
      </w:r>
      <w:r w:rsidRPr="001F676C">
        <w:t xml:space="preserve"> fakulty kladně dne </w:t>
      </w:r>
      <w:commentRangeStart w:id="2"/>
      <w:r w:rsidRPr="001F676C">
        <w:rPr>
          <w:highlight w:val="yellow"/>
        </w:rPr>
        <w:t>…</w:t>
      </w:r>
      <w:commentRangeEnd w:id="2"/>
      <w:r w:rsidR="001363AE">
        <w:rPr>
          <w:rStyle w:val="Odkaznakoment"/>
          <w:rFonts w:cs="Times New Roman"/>
          <w:lang w:eastAsia="ar-SA"/>
        </w:rPr>
        <w:commentReference w:id="2"/>
      </w:r>
      <w:r>
        <w:t xml:space="preserve"> 2016</w:t>
      </w:r>
      <w:r w:rsidRPr="001F676C">
        <w:t>.</w:t>
      </w:r>
    </w:p>
    <w:p w14:paraId="5127E0DF" w14:textId="77777777" w:rsidR="00974806" w:rsidRDefault="00974806" w:rsidP="00974806">
      <w:pPr>
        <w:pStyle w:val="Seznam-seln0"/>
        <w:numPr>
          <w:ilvl w:val="0"/>
          <w:numId w:val="8"/>
        </w:numPr>
        <w:tabs>
          <w:tab w:val="clear" w:pos="720"/>
        </w:tabs>
        <w:ind w:left="360"/>
      </w:pPr>
      <w:r w:rsidRPr="001F676C">
        <w:t xml:space="preserve">Toto opatření nabývá platnosti dne </w:t>
      </w:r>
      <w:commentRangeStart w:id="3"/>
      <w:r w:rsidRPr="001F676C">
        <w:rPr>
          <w:highlight w:val="yellow"/>
        </w:rPr>
        <w:t>…</w:t>
      </w:r>
      <w:commentRangeEnd w:id="3"/>
      <w:r w:rsidR="001363AE">
        <w:rPr>
          <w:rStyle w:val="Odkaznakoment"/>
          <w:rFonts w:cs="Times New Roman"/>
          <w:lang w:eastAsia="ar-SA"/>
        </w:rPr>
        <w:commentReference w:id="3"/>
      </w:r>
      <w:r w:rsidR="00255002">
        <w:t xml:space="preserve"> 2016</w:t>
      </w:r>
      <w:r w:rsidRPr="001F676C">
        <w:t>.</w:t>
      </w:r>
    </w:p>
    <w:p w14:paraId="01EAAC1F" w14:textId="77777777" w:rsidR="00255002" w:rsidRPr="001F676C" w:rsidRDefault="00255002" w:rsidP="00974806">
      <w:pPr>
        <w:pStyle w:val="Seznam-seln0"/>
        <w:numPr>
          <w:ilvl w:val="0"/>
          <w:numId w:val="8"/>
        </w:numPr>
        <w:tabs>
          <w:tab w:val="clear" w:pos="720"/>
        </w:tabs>
        <w:ind w:left="360"/>
      </w:pPr>
      <w:r>
        <w:t>Toto opatření nabývá</w:t>
      </w:r>
      <w:r w:rsidRPr="001F676C">
        <w:t xml:space="preserve"> účinnosti dne </w:t>
      </w:r>
      <w:commentRangeStart w:id="4"/>
      <w:r w:rsidRPr="001F676C">
        <w:rPr>
          <w:highlight w:val="yellow"/>
        </w:rPr>
        <w:t>…</w:t>
      </w:r>
      <w:commentRangeEnd w:id="4"/>
      <w:r w:rsidR="001363AE">
        <w:rPr>
          <w:rStyle w:val="Odkaznakoment"/>
          <w:rFonts w:cs="Times New Roman"/>
          <w:lang w:eastAsia="ar-SA"/>
        </w:rPr>
        <w:commentReference w:id="4"/>
      </w:r>
      <w:r>
        <w:t xml:space="preserve"> 2016</w:t>
      </w:r>
      <w:r w:rsidRPr="001F676C">
        <w:t>.</w:t>
      </w:r>
    </w:p>
    <w:p w14:paraId="22D9E453" w14:textId="77777777" w:rsidR="00974806" w:rsidRPr="001F676C" w:rsidRDefault="00974806" w:rsidP="00974806">
      <w:pPr>
        <w:jc w:val="both"/>
      </w:pPr>
    </w:p>
    <w:p w14:paraId="1C190D70" w14:textId="77777777" w:rsidR="00974806" w:rsidRPr="001F676C" w:rsidRDefault="00974806" w:rsidP="00974806">
      <w:pPr>
        <w:jc w:val="both"/>
      </w:pPr>
    </w:p>
    <w:p w14:paraId="08253E88" w14:textId="77777777" w:rsidR="00974806" w:rsidRPr="001F676C" w:rsidRDefault="00974806" w:rsidP="00974806">
      <w:r w:rsidRPr="001F676C">
        <w:lastRenderedPageBreak/>
        <w:t xml:space="preserve">V Praze dne </w:t>
      </w:r>
      <w:commentRangeStart w:id="5"/>
      <w:r w:rsidRPr="001F676C">
        <w:rPr>
          <w:highlight w:val="yellow"/>
        </w:rPr>
        <w:t>…</w:t>
      </w:r>
      <w:commentRangeEnd w:id="5"/>
      <w:r w:rsidR="00555E4A">
        <w:rPr>
          <w:rStyle w:val="Odkaznakoment"/>
        </w:rPr>
        <w:commentReference w:id="5"/>
      </w:r>
      <w:r w:rsidR="00AD629F">
        <w:t xml:space="preserve"> 2016</w:t>
      </w:r>
      <w:r w:rsidRPr="001F676C">
        <w:br/>
      </w:r>
    </w:p>
    <w:p w14:paraId="17DCADC4" w14:textId="77777777" w:rsidR="00974806" w:rsidRPr="001F676C" w:rsidRDefault="00974806" w:rsidP="00974806">
      <w:pPr>
        <w:pStyle w:val="Podpis-vpravo"/>
      </w:pPr>
      <w:r w:rsidRPr="001F676C">
        <w:t>doc. Mirjam Friedová, Ph.D.</w:t>
      </w:r>
    </w:p>
    <w:p w14:paraId="08030130" w14:textId="77777777" w:rsidR="00974806" w:rsidRPr="001F676C" w:rsidRDefault="00974806" w:rsidP="00974806">
      <w:pPr>
        <w:pStyle w:val="Podpis-vpravo"/>
      </w:pPr>
      <w:r w:rsidRPr="001F676C">
        <w:t>děkanka FF UK</w:t>
      </w:r>
    </w:p>
    <w:p w14:paraId="76513EC3" w14:textId="77777777" w:rsidR="00A963A2" w:rsidRPr="00974806" w:rsidRDefault="00A963A2"/>
    <w:sectPr w:rsidR="00A963A2" w:rsidRPr="00974806" w:rsidSect="00165822">
      <w:pgSz w:w="11905" w:h="16837"/>
      <w:pgMar w:top="1276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ilip Malý" w:date="2016-04-05T10:32:00Z" w:initials="FM">
    <w:p w14:paraId="629B2CA7" w14:textId="77777777" w:rsidR="006D431C" w:rsidRDefault="006D431C">
      <w:pPr>
        <w:pStyle w:val="Textkomente"/>
      </w:pPr>
      <w:r>
        <w:rPr>
          <w:rStyle w:val="Odkaznakoment"/>
        </w:rPr>
        <w:annotationRef/>
      </w:r>
      <w:r>
        <w:t>12. 5. 2016</w:t>
      </w:r>
    </w:p>
  </w:comment>
  <w:comment w:id="2" w:author="Filip Malý" w:date="2016-04-05T10:32:00Z" w:initials="FM">
    <w:p w14:paraId="760CEF3C" w14:textId="77777777" w:rsidR="006D431C" w:rsidRDefault="006D431C">
      <w:pPr>
        <w:pStyle w:val="Textkomente"/>
      </w:pPr>
      <w:r>
        <w:rPr>
          <w:rStyle w:val="Odkaznakoment"/>
        </w:rPr>
        <w:annotationRef/>
      </w:r>
      <w:r>
        <w:t>19. 5. 2016</w:t>
      </w:r>
    </w:p>
  </w:comment>
  <w:comment w:id="3" w:author="Filip Malý" w:date="2016-04-05T10:33:00Z" w:initials="FM">
    <w:p w14:paraId="6942D891" w14:textId="1187E21B" w:rsidR="006D431C" w:rsidRDefault="006D431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20</w:t>
      </w:r>
      <w:r>
        <w:t xml:space="preserve">. 5. 2016 </w:t>
      </w:r>
    </w:p>
  </w:comment>
  <w:comment w:id="4" w:author="Filip Malý" w:date="2016-04-05T10:33:00Z" w:initials="FM">
    <w:p w14:paraId="447B119C" w14:textId="77777777" w:rsidR="006D431C" w:rsidRDefault="006D431C">
      <w:pPr>
        <w:pStyle w:val="Textkomente"/>
      </w:pPr>
      <w:r>
        <w:rPr>
          <w:rStyle w:val="Odkaznakoment"/>
        </w:rPr>
        <w:annotationRef/>
      </w:r>
      <w:r>
        <w:t>1. 6. 2016</w:t>
      </w:r>
    </w:p>
  </w:comment>
  <w:comment w:id="5" w:author="Filip Malý" w:date="2016-04-05T10:33:00Z" w:initials="FM">
    <w:p w14:paraId="006C0ED9" w14:textId="3E9B5785" w:rsidR="006D431C" w:rsidRDefault="006D431C">
      <w:pPr>
        <w:pStyle w:val="Textkomente"/>
      </w:pPr>
      <w:r>
        <w:rPr>
          <w:rStyle w:val="Odkaznakoment"/>
        </w:rPr>
        <w:annotationRef/>
      </w:r>
      <w:r>
        <w:t>19. 5. 2016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B2CA7" w15:done="0"/>
  <w15:commentEx w15:paraId="760CEF3C" w15:done="0"/>
  <w15:commentEx w15:paraId="6942D891" w15:done="0"/>
  <w15:commentEx w15:paraId="447B119C" w15:done="0"/>
  <w15:commentEx w15:paraId="006C0E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F5620" w14:textId="77777777" w:rsidR="00423484" w:rsidRDefault="00423484" w:rsidP="00DE43DA">
      <w:r>
        <w:separator/>
      </w:r>
    </w:p>
  </w:endnote>
  <w:endnote w:type="continuationSeparator" w:id="0">
    <w:p w14:paraId="3BA78CAA" w14:textId="77777777" w:rsidR="00423484" w:rsidRDefault="00423484" w:rsidP="00DE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E7DB" w14:textId="77777777" w:rsidR="00423484" w:rsidRDefault="00423484" w:rsidP="00DE43DA">
      <w:r>
        <w:separator/>
      </w:r>
    </w:p>
  </w:footnote>
  <w:footnote w:type="continuationSeparator" w:id="0">
    <w:p w14:paraId="78DF5DB2" w14:textId="77777777" w:rsidR="00423484" w:rsidRDefault="00423484" w:rsidP="00DE43DA">
      <w:r>
        <w:continuationSeparator/>
      </w:r>
    </w:p>
  </w:footnote>
  <w:footnote w:id="1">
    <w:p w14:paraId="0364E52A" w14:textId="77777777" w:rsidR="006D431C" w:rsidRDefault="006D431C" w:rsidP="00AD629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15 Statutu fakulty, § 27 odst. 1 písm. a) zákona č. 111/1998 Sb., o vysokých školách a o změně a doplnění dalších zákonů (zákon o vysokých školách), ve znění pozdějších předpisů.</w:t>
      </w:r>
    </w:p>
  </w:footnote>
  <w:footnote w:id="2">
    <w:p w14:paraId="50B830C8" w14:textId="77777777" w:rsidR="006D431C" w:rsidRDefault="006D431C" w:rsidP="00AD629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11 odst. 4 zákona č. 262/2006 Sb., zákoník práce, ve znění pozdějších předpisů.</w:t>
      </w:r>
    </w:p>
  </w:footnote>
  <w:footnote w:id="3">
    <w:p w14:paraId="45344F28" w14:textId="77777777" w:rsidR="006D431C" w:rsidRDefault="006D431C" w:rsidP="00AD629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11 odst. 4 zákona č. 262/2006 Sb., zákoník práce,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E6E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45ABB"/>
    <w:multiLevelType w:val="multilevel"/>
    <w:tmpl w:val="612AE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1247D9"/>
    <w:multiLevelType w:val="hybridMultilevel"/>
    <w:tmpl w:val="039260FE"/>
    <w:lvl w:ilvl="0" w:tplc="EC729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841"/>
    <w:multiLevelType w:val="multilevel"/>
    <w:tmpl w:val="2A1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1BFF"/>
    <w:multiLevelType w:val="multilevel"/>
    <w:tmpl w:val="8AB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2BE347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47344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03318"/>
    <w:multiLevelType w:val="multilevel"/>
    <w:tmpl w:val="A3F0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B7583"/>
    <w:multiLevelType w:val="hybridMultilevel"/>
    <w:tmpl w:val="AC12A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D645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C4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D6AD2"/>
    <w:multiLevelType w:val="hybridMultilevel"/>
    <w:tmpl w:val="599AE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4CE0"/>
    <w:multiLevelType w:val="hybridMultilevel"/>
    <w:tmpl w:val="1BB8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09E"/>
    <w:multiLevelType w:val="hybridMultilevel"/>
    <w:tmpl w:val="D0B09364"/>
    <w:lvl w:ilvl="0" w:tplc="74DA6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3527A"/>
    <w:multiLevelType w:val="hybridMultilevel"/>
    <w:tmpl w:val="BA468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71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8020B"/>
    <w:multiLevelType w:val="hybridMultilevel"/>
    <w:tmpl w:val="1BB8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F39AB"/>
    <w:multiLevelType w:val="multilevel"/>
    <w:tmpl w:val="546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B486E"/>
    <w:multiLevelType w:val="hybridMultilevel"/>
    <w:tmpl w:val="A16C5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3899"/>
    <w:multiLevelType w:val="hybridMultilevel"/>
    <w:tmpl w:val="1C94DB0A"/>
    <w:lvl w:ilvl="0" w:tplc="B7027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AF2A7570">
      <w:start w:val="1"/>
      <w:numFmt w:val="lowerLetter"/>
      <w:lvlText w:val="%2."/>
      <w:lvlJc w:val="left"/>
      <w:pPr>
        <w:ind w:left="1440" w:hanging="360"/>
      </w:pPr>
    </w:lvl>
    <w:lvl w:ilvl="2" w:tplc="EF9CCA02" w:tentative="1">
      <w:start w:val="1"/>
      <w:numFmt w:val="lowerRoman"/>
      <w:lvlText w:val="%3."/>
      <w:lvlJc w:val="right"/>
      <w:pPr>
        <w:ind w:left="2160" w:hanging="180"/>
      </w:pPr>
    </w:lvl>
    <w:lvl w:ilvl="3" w:tplc="6D26C2FE" w:tentative="1">
      <w:start w:val="1"/>
      <w:numFmt w:val="decimal"/>
      <w:lvlText w:val="%4."/>
      <w:lvlJc w:val="left"/>
      <w:pPr>
        <w:ind w:left="2880" w:hanging="360"/>
      </w:pPr>
    </w:lvl>
    <w:lvl w:ilvl="4" w:tplc="1F08F220" w:tentative="1">
      <w:start w:val="1"/>
      <w:numFmt w:val="lowerLetter"/>
      <w:lvlText w:val="%5."/>
      <w:lvlJc w:val="left"/>
      <w:pPr>
        <w:ind w:left="3600" w:hanging="360"/>
      </w:pPr>
    </w:lvl>
    <w:lvl w:ilvl="5" w:tplc="687AAFCA" w:tentative="1">
      <w:start w:val="1"/>
      <w:numFmt w:val="lowerRoman"/>
      <w:lvlText w:val="%6."/>
      <w:lvlJc w:val="right"/>
      <w:pPr>
        <w:ind w:left="4320" w:hanging="180"/>
      </w:pPr>
    </w:lvl>
    <w:lvl w:ilvl="6" w:tplc="5F001D0A" w:tentative="1">
      <w:start w:val="1"/>
      <w:numFmt w:val="decimal"/>
      <w:lvlText w:val="%7."/>
      <w:lvlJc w:val="left"/>
      <w:pPr>
        <w:ind w:left="5040" w:hanging="360"/>
      </w:pPr>
    </w:lvl>
    <w:lvl w:ilvl="7" w:tplc="8264B224" w:tentative="1">
      <w:start w:val="1"/>
      <w:numFmt w:val="lowerLetter"/>
      <w:lvlText w:val="%8."/>
      <w:lvlJc w:val="left"/>
      <w:pPr>
        <w:ind w:left="5760" w:hanging="360"/>
      </w:pPr>
    </w:lvl>
    <w:lvl w:ilvl="8" w:tplc="A8ECD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73A2"/>
    <w:multiLevelType w:val="multilevel"/>
    <w:tmpl w:val="8AB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14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Malý">
    <w15:presenceInfo w15:providerId="None" w15:userId="Filip Mal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6"/>
    <w:rsid w:val="00040C32"/>
    <w:rsid w:val="00074ECA"/>
    <w:rsid w:val="001263EA"/>
    <w:rsid w:val="001363AE"/>
    <w:rsid w:val="00152D96"/>
    <w:rsid w:val="00165822"/>
    <w:rsid w:val="001E463F"/>
    <w:rsid w:val="001E6719"/>
    <w:rsid w:val="002229E0"/>
    <w:rsid w:val="0024231D"/>
    <w:rsid w:val="00255002"/>
    <w:rsid w:val="00266A07"/>
    <w:rsid w:val="00287767"/>
    <w:rsid w:val="002960C1"/>
    <w:rsid w:val="003228C9"/>
    <w:rsid w:val="0036597B"/>
    <w:rsid w:val="00392872"/>
    <w:rsid w:val="003E07AA"/>
    <w:rsid w:val="004225EC"/>
    <w:rsid w:val="00423484"/>
    <w:rsid w:val="004730D7"/>
    <w:rsid w:val="004757D3"/>
    <w:rsid w:val="004F194B"/>
    <w:rsid w:val="00555E4A"/>
    <w:rsid w:val="006074FF"/>
    <w:rsid w:val="00632291"/>
    <w:rsid w:val="0064422B"/>
    <w:rsid w:val="00696F42"/>
    <w:rsid w:val="006D431C"/>
    <w:rsid w:val="007B5412"/>
    <w:rsid w:val="007F466E"/>
    <w:rsid w:val="0080047E"/>
    <w:rsid w:val="00853EAE"/>
    <w:rsid w:val="00862A89"/>
    <w:rsid w:val="008B4C05"/>
    <w:rsid w:val="00974806"/>
    <w:rsid w:val="009D7FFB"/>
    <w:rsid w:val="00A474F3"/>
    <w:rsid w:val="00A963A2"/>
    <w:rsid w:val="00AD629F"/>
    <w:rsid w:val="00B168DE"/>
    <w:rsid w:val="00C10780"/>
    <w:rsid w:val="00C542E3"/>
    <w:rsid w:val="00D474F4"/>
    <w:rsid w:val="00DE43DA"/>
    <w:rsid w:val="00E85309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259"/>
  <w15:docId w15:val="{8DC18235-0C84-4BB2-AFBA-D9FE9C2E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806"/>
    <w:pPr>
      <w:suppressAutoHyphens/>
      <w:jc w:val="left"/>
    </w:pPr>
    <w:rPr>
      <w:rFonts w:eastAsia="Times New Roman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9748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4806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9748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-seln0">
    <w:name w:val="Seznam - číselný (0)"/>
    <w:basedOn w:val="Normln"/>
    <w:rsid w:val="00974806"/>
    <w:pPr>
      <w:suppressAutoHyphens w:val="0"/>
      <w:spacing w:after="120" w:line="276" w:lineRule="auto"/>
      <w:jc w:val="both"/>
    </w:pPr>
    <w:rPr>
      <w:rFonts w:cs="Arial"/>
      <w:lang w:eastAsia="cs-CZ"/>
    </w:rPr>
  </w:style>
  <w:style w:type="paragraph" w:customStyle="1" w:styleId="slolnku">
    <w:name w:val="Číslo článku"/>
    <w:basedOn w:val="Normln"/>
    <w:next w:val="Normln"/>
    <w:rsid w:val="00974806"/>
    <w:pPr>
      <w:suppressAutoHyphens w:val="0"/>
      <w:spacing w:before="300" w:line="276" w:lineRule="auto"/>
      <w:jc w:val="center"/>
    </w:pPr>
    <w:rPr>
      <w:b/>
      <w:color w:val="000000"/>
      <w:szCs w:val="22"/>
      <w:lang w:eastAsia="cs-CZ"/>
    </w:rPr>
  </w:style>
  <w:style w:type="paragraph" w:customStyle="1" w:styleId="Nzevlnku">
    <w:name w:val="Název článku"/>
    <w:basedOn w:val="Normln"/>
    <w:rsid w:val="00974806"/>
    <w:pPr>
      <w:suppressAutoHyphens w:val="0"/>
      <w:spacing w:after="300" w:line="276" w:lineRule="auto"/>
      <w:jc w:val="center"/>
    </w:pPr>
    <w:rPr>
      <w:b/>
      <w:color w:val="000000"/>
      <w:szCs w:val="22"/>
      <w:lang w:eastAsia="cs-CZ"/>
    </w:rPr>
  </w:style>
  <w:style w:type="paragraph" w:customStyle="1" w:styleId="sloopaten">
    <w:name w:val="Číslo opatření"/>
    <w:basedOn w:val="Normln"/>
    <w:autoRedefine/>
    <w:rsid w:val="00974806"/>
    <w:pPr>
      <w:suppressAutoHyphens w:val="0"/>
      <w:spacing w:line="276" w:lineRule="auto"/>
      <w:jc w:val="center"/>
    </w:pPr>
    <w:rPr>
      <w:b/>
      <w:color w:val="000000"/>
      <w:sz w:val="30"/>
      <w:szCs w:val="22"/>
      <w:lang w:eastAsia="cs-CZ"/>
    </w:rPr>
  </w:style>
  <w:style w:type="paragraph" w:customStyle="1" w:styleId="Nzevopaten">
    <w:name w:val="Název opatření"/>
    <w:basedOn w:val="Normln"/>
    <w:rsid w:val="00974806"/>
    <w:pPr>
      <w:suppressAutoHyphens w:val="0"/>
      <w:spacing w:after="300" w:line="276" w:lineRule="auto"/>
      <w:contextualSpacing/>
      <w:jc w:val="center"/>
    </w:pPr>
    <w:rPr>
      <w:b/>
      <w:color w:val="000000"/>
      <w:sz w:val="30"/>
      <w:szCs w:val="22"/>
      <w:lang w:eastAsia="cs-CZ"/>
    </w:rPr>
  </w:style>
  <w:style w:type="paragraph" w:customStyle="1" w:styleId="Podpis-vpravo">
    <w:name w:val="Podpis - vpravo"/>
    <w:basedOn w:val="Normln"/>
    <w:qFormat/>
    <w:rsid w:val="00974806"/>
    <w:pPr>
      <w:suppressAutoHyphens w:val="0"/>
      <w:spacing w:line="276" w:lineRule="auto"/>
      <w:ind w:left="5103"/>
      <w:jc w:val="center"/>
    </w:pPr>
    <w:rPr>
      <w:rFonts w:cs="Arial"/>
      <w:lang w:eastAsia="cs-CZ"/>
    </w:rPr>
  </w:style>
  <w:style w:type="character" w:customStyle="1" w:styleId="Zkladntext4">
    <w:name w:val="Základní text (4)_"/>
    <w:link w:val="Zkladntext40"/>
    <w:uiPriority w:val="99"/>
    <w:locked/>
    <w:rsid w:val="00974806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974806"/>
    <w:pPr>
      <w:shd w:val="clear" w:color="auto" w:fill="FFFFFF"/>
      <w:suppressAutoHyphens w:val="0"/>
      <w:spacing w:before="360" w:line="274" w:lineRule="exact"/>
      <w:jc w:val="right"/>
    </w:pPr>
    <w:rPr>
      <w:rFonts w:eastAsia="Calibri"/>
      <w:i/>
      <w:i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E43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43DA"/>
    <w:rPr>
      <w:rFonts w:eastAsia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E43DA"/>
    <w:rPr>
      <w:vertAlign w:val="superscript"/>
    </w:rPr>
  </w:style>
  <w:style w:type="character" w:customStyle="1" w:styleId="Zakladnitext">
    <w:name w:val="Zakladni text_"/>
    <w:basedOn w:val="Standardnpsmoodstavce"/>
    <w:link w:val="Zakladnitext0"/>
    <w:uiPriority w:val="99"/>
    <w:locked/>
    <w:rsid w:val="00F30CE8"/>
    <w:rPr>
      <w:sz w:val="21"/>
      <w:szCs w:val="21"/>
      <w:shd w:val="clear" w:color="auto" w:fill="FFFFFF"/>
    </w:rPr>
  </w:style>
  <w:style w:type="paragraph" w:customStyle="1" w:styleId="Zakladnitext0">
    <w:name w:val="Zakladni text"/>
    <w:basedOn w:val="Normln"/>
    <w:link w:val="Zakladnitext"/>
    <w:uiPriority w:val="99"/>
    <w:rsid w:val="00F30CE8"/>
    <w:pPr>
      <w:shd w:val="clear" w:color="auto" w:fill="FFFFFF"/>
      <w:suppressAutoHyphens w:val="0"/>
      <w:spacing w:after="300" w:line="360" w:lineRule="exact"/>
      <w:ind w:hanging="440"/>
      <w:jc w:val="both"/>
    </w:pPr>
    <w:rPr>
      <w:rFonts w:eastAsia="Calibri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800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0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047E"/>
    <w:rPr>
      <w:rFonts w:eastAsia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47E"/>
    <w:rPr>
      <w:rFonts w:eastAsia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6511-FA17-4C3D-A1FC-B96F0419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Bárta</dc:creator>
  <cp:lastModifiedBy>Filip Malý</cp:lastModifiedBy>
  <cp:revision>4</cp:revision>
  <dcterms:created xsi:type="dcterms:W3CDTF">2016-05-06T14:51:00Z</dcterms:created>
  <dcterms:modified xsi:type="dcterms:W3CDTF">2016-05-06T15:24:00Z</dcterms:modified>
</cp:coreProperties>
</file>