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6E684" w14:textId="6AAAD4C8" w:rsidR="00831765" w:rsidRDefault="00195E2E">
      <w:pPr>
        <w:spacing w:line="360" w:lineRule="auto"/>
        <w:jc w:val="both"/>
      </w:pPr>
      <w:r>
        <w:t>Vážený pan</w:t>
      </w:r>
    </w:p>
    <w:p w14:paraId="23D2D7BB" w14:textId="5F1E65A7" w:rsidR="00195E2E" w:rsidRDefault="00195E2E">
      <w:pPr>
        <w:spacing w:line="360" w:lineRule="auto"/>
        <w:jc w:val="both"/>
      </w:pPr>
      <w:r>
        <w:t>Prof. PhDr. Jan Čermák, CSc.</w:t>
      </w:r>
    </w:p>
    <w:p w14:paraId="41FE981D" w14:textId="7658903C" w:rsidR="00195E2E" w:rsidRDefault="00195E2E">
      <w:pPr>
        <w:spacing w:line="360" w:lineRule="auto"/>
        <w:jc w:val="both"/>
      </w:pPr>
      <w:r>
        <w:t>Předseda AS FF UK</w:t>
      </w:r>
    </w:p>
    <w:p w14:paraId="5406E685" w14:textId="77777777" w:rsidR="00831765" w:rsidRPr="00831765" w:rsidRDefault="3F26B523">
      <w:pPr>
        <w:spacing w:line="360" w:lineRule="auto"/>
        <w:jc w:val="both"/>
        <w:rPr>
          <w:u w:val="single"/>
        </w:rPr>
      </w:pPr>
      <w:r w:rsidRPr="3F26B523">
        <w:rPr>
          <w:u w:val="single"/>
        </w:rPr>
        <w:t>zde</w:t>
      </w:r>
    </w:p>
    <w:p w14:paraId="5406E686" w14:textId="77777777" w:rsidR="00831765" w:rsidRDefault="00831765">
      <w:pPr>
        <w:spacing w:line="360" w:lineRule="auto"/>
        <w:jc w:val="both"/>
        <w:rPr>
          <w:i/>
        </w:rPr>
      </w:pPr>
    </w:p>
    <w:p w14:paraId="5406E687" w14:textId="648EB801" w:rsidR="00E45E27" w:rsidRPr="00831765" w:rsidRDefault="3F26B523">
      <w:pPr>
        <w:spacing w:line="360" w:lineRule="auto"/>
        <w:jc w:val="both"/>
        <w:rPr>
          <w:i/>
        </w:rPr>
      </w:pPr>
      <w:r w:rsidRPr="3F26B523">
        <w:rPr>
          <w:i/>
          <w:iCs/>
        </w:rPr>
        <w:t xml:space="preserve">Č.j.: </w:t>
      </w:r>
      <w:bookmarkStart w:id="0" w:name="_GoBack"/>
      <w:bookmarkEnd w:id="0"/>
      <w:r w:rsidR="00C97FED" w:rsidRPr="3F26B523">
        <w:rPr>
          <w:i/>
          <w:iCs/>
        </w:rPr>
        <w:t>2016UKFF0</w:t>
      </w:r>
      <w:r w:rsidR="00C97FED">
        <w:rPr>
          <w:i/>
          <w:iCs/>
        </w:rPr>
        <w:t>2218</w:t>
      </w:r>
    </w:p>
    <w:p w14:paraId="5406E688" w14:textId="77777777" w:rsidR="00E45E27" w:rsidRDefault="00E45E27">
      <w:pPr>
        <w:spacing w:line="360" w:lineRule="auto"/>
        <w:jc w:val="both"/>
      </w:pPr>
    </w:p>
    <w:p w14:paraId="5406E689" w14:textId="06C4D0D7" w:rsidR="00E45E27" w:rsidRDefault="3F26B523">
      <w:pPr>
        <w:pStyle w:val="Heading1"/>
      </w:pPr>
      <w:r w:rsidRPr="3F26B523">
        <w:rPr>
          <w:u w:val="single"/>
        </w:rPr>
        <w:t>Věc</w:t>
      </w:r>
      <w:r>
        <w:t>: Návrh rozpočtu FF UK na rok 2016</w:t>
      </w:r>
    </w:p>
    <w:p w14:paraId="5406E68A" w14:textId="77777777" w:rsidR="00E45E27" w:rsidRDefault="00E45E27">
      <w:pPr>
        <w:spacing w:line="360" w:lineRule="auto"/>
        <w:jc w:val="both"/>
      </w:pPr>
    </w:p>
    <w:p w14:paraId="5406E68B" w14:textId="5E0AD634" w:rsidR="00831765" w:rsidRDefault="3F26B523" w:rsidP="00831765">
      <w:pPr>
        <w:spacing w:line="360" w:lineRule="auto"/>
        <w:jc w:val="right"/>
      </w:pPr>
      <w:r>
        <w:t xml:space="preserve">Praha, </w:t>
      </w:r>
      <w:r w:rsidR="00F36D6A">
        <w:t>5</w:t>
      </w:r>
      <w:r>
        <w:t xml:space="preserve">. </w:t>
      </w:r>
      <w:r w:rsidR="00F36D6A">
        <w:t>4</w:t>
      </w:r>
      <w:r>
        <w:t>. 2016</w:t>
      </w:r>
    </w:p>
    <w:p w14:paraId="7FC17E8F" w14:textId="77777777" w:rsidR="0072581C" w:rsidRDefault="0072581C">
      <w:pPr>
        <w:spacing w:line="360" w:lineRule="auto"/>
        <w:jc w:val="both"/>
      </w:pPr>
    </w:p>
    <w:p w14:paraId="5406E68C" w14:textId="2F37A109" w:rsidR="00E45E27" w:rsidRDefault="3F26B523">
      <w:pPr>
        <w:spacing w:line="360" w:lineRule="auto"/>
        <w:jc w:val="both"/>
      </w:pPr>
      <w:r>
        <w:t>Vážený pane předsedo,</w:t>
      </w:r>
    </w:p>
    <w:p w14:paraId="5406E68D" w14:textId="77777777" w:rsidR="00E45E27" w:rsidRDefault="00E45E27">
      <w:pPr>
        <w:spacing w:line="360" w:lineRule="auto"/>
        <w:jc w:val="both"/>
      </w:pPr>
    </w:p>
    <w:p w14:paraId="5406E690" w14:textId="14700120" w:rsidR="00FF05F7" w:rsidRDefault="3F26B523" w:rsidP="004923C6">
      <w:pPr>
        <w:spacing w:line="360" w:lineRule="auto"/>
        <w:ind w:firstLine="708"/>
        <w:jc w:val="both"/>
      </w:pPr>
      <w:r>
        <w:t>v příloze zasílám návrh rozpočtu FF UK na rok 201</w:t>
      </w:r>
      <w:r w:rsidR="00D8191D">
        <w:t>6</w:t>
      </w:r>
      <w:r>
        <w:t xml:space="preserve">. Podkladem pro zpracování rozpočtu byla data, která obdrželi děkani fakult </w:t>
      </w:r>
      <w:r w:rsidR="00D8191D">
        <w:t>14. 3. 2016</w:t>
      </w:r>
      <w:r>
        <w:t>. AS UK bude rozpočet univerzity schvalovat 8. 4. 2016. Projednávání rozpočtu fakulty tedy začíná</w:t>
      </w:r>
      <w:r w:rsidR="00D8191D">
        <w:t>, podobně jako vloni,</w:t>
      </w:r>
      <w:r>
        <w:t xml:space="preserve"> před schválením univerzitního rozpisu. Důvodem je, abychom pokud možno nemuseli v měsíci dubnu (od 14. 4. dále) hospodařit v rozpočtovém provizoriu. </w:t>
      </w:r>
    </w:p>
    <w:p w14:paraId="60C86952" w14:textId="77777777" w:rsidR="00F36D6A" w:rsidRDefault="00F36D6A" w:rsidP="003036F2">
      <w:pPr>
        <w:spacing w:line="360" w:lineRule="auto"/>
        <w:ind w:firstLine="708"/>
        <w:jc w:val="both"/>
      </w:pPr>
    </w:p>
    <w:p w14:paraId="383623DC" w14:textId="77777777" w:rsidR="007C05B1" w:rsidRDefault="3F26B523" w:rsidP="003036F2">
      <w:pPr>
        <w:spacing w:line="360" w:lineRule="auto"/>
        <w:ind w:firstLine="708"/>
        <w:jc w:val="both"/>
      </w:pPr>
      <w:r>
        <w:t xml:space="preserve">V souvislosti se změnami ve výši dvou hlavních zdrojů financování fakulty popsanými v textové části návrhu rozpočtu, tj. snížení tzv. příspěvku na výuku a zvýšení tzv. dotace na podporu vědy, </w:t>
      </w:r>
      <w:r w:rsidR="003036F2">
        <w:t xml:space="preserve">tímto zároveň žádám </w:t>
      </w:r>
      <w:r>
        <w:t xml:space="preserve">AS FF UK o </w:t>
      </w:r>
      <w:r w:rsidR="008A42CD">
        <w:t xml:space="preserve">schválení změny </w:t>
      </w:r>
      <w:r w:rsidR="007C05B1">
        <w:t xml:space="preserve">rozpisu PRVOUK </w:t>
      </w:r>
      <w:r>
        <w:t xml:space="preserve">tak, aby pro rok 2016 platil rozpis uvedený v příloze 3 předkládaného návrhu rozpočtu. Kancléř univerzity nás dne 8. 3. 2016 informoval, že předpokládá, že vzhledem ke změně výše financování PRVOUK po oznámení původní výše fakultám v únoru 2016, předpokládá, že již nebude třeba vyjádření koordinátorů k nové </w:t>
      </w:r>
      <w:r w:rsidR="008A42CD">
        <w:t>podobě rozpisu PRVOUK</w:t>
      </w:r>
      <w:r>
        <w:t xml:space="preserve">. </w:t>
      </w:r>
    </w:p>
    <w:p w14:paraId="0D95D319" w14:textId="77777777" w:rsidR="00F36D6A" w:rsidRDefault="00F36D6A" w:rsidP="003036F2">
      <w:pPr>
        <w:spacing w:line="360" w:lineRule="auto"/>
        <w:ind w:firstLine="708"/>
        <w:jc w:val="both"/>
      </w:pPr>
    </w:p>
    <w:p w14:paraId="66CA650F" w14:textId="7C48A58D" w:rsidR="007C05B1" w:rsidRDefault="007C05B1" w:rsidP="003036F2">
      <w:pPr>
        <w:spacing w:line="360" w:lineRule="auto"/>
        <w:ind w:firstLine="708"/>
        <w:jc w:val="both"/>
      </w:pPr>
      <w:r>
        <w:lastRenderedPageBreak/>
        <w:t>V návaznosti na otázku, která padla na jednání Hospodářské komise</w:t>
      </w:r>
      <w:r w:rsidR="00B62FF0">
        <w:t xml:space="preserve"> dne 24. 3. 2016</w:t>
      </w:r>
      <w:r>
        <w:t>, tímto výslovně</w:t>
      </w:r>
      <w:r w:rsidR="00B62FF0">
        <w:t xml:space="preserve"> i pro AS FF UK</w:t>
      </w:r>
      <w:r>
        <w:t xml:space="preserve"> potvrzuji, že </w:t>
      </w:r>
      <w:r w:rsidR="00BB430A">
        <w:t>se u jednotlivých ZS změní pouze proporce financování, nikoliv celková výše rozpočtu předpokládaná na rok 2016.</w:t>
      </w:r>
    </w:p>
    <w:p w14:paraId="7D93DC91" w14:textId="77777777" w:rsidR="007C05B1" w:rsidRDefault="007C05B1" w:rsidP="003036F2">
      <w:pPr>
        <w:spacing w:line="360" w:lineRule="auto"/>
        <w:ind w:firstLine="708"/>
        <w:jc w:val="both"/>
      </w:pPr>
    </w:p>
    <w:p w14:paraId="68416DF0" w14:textId="1921885C" w:rsidR="00F36D6A" w:rsidRDefault="00F36D6A" w:rsidP="003036F2">
      <w:pPr>
        <w:spacing w:line="360" w:lineRule="auto"/>
        <w:ind w:firstLine="708"/>
        <w:jc w:val="both"/>
      </w:pPr>
      <w:r>
        <w:t xml:space="preserve">Oproti stavu zachycenému v předkládané verzi návrhu rozpočtu </w:t>
      </w:r>
      <w:r w:rsidR="00D71869">
        <w:t xml:space="preserve">a projednané v Hospodářské komisi fakulty </w:t>
      </w:r>
      <w:r>
        <w:t>se dají aktuálně očekávat následující změny v rozpočtovaných zdrojích, které pan rektor avizoval na jednání rozšířeného kolegia rektora dne 4. 4. 2016:</w:t>
      </w:r>
    </w:p>
    <w:p w14:paraId="16166820" w14:textId="7D3CC85B" w:rsidR="00F36D6A" w:rsidRDefault="00F36D6A" w:rsidP="00F36D6A">
      <w:pPr>
        <w:pStyle w:val="ListParagraph"/>
        <w:numPr>
          <w:ilvl w:val="0"/>
          <w:numId w:val="5"/>
        </w:numPr>
        <w:spacing w:line="360" w:lineRule="auto"/>
        <w:jc w:val="both"/>
      </w:pPr>
      <w:r>
        <w:t>Růst tzv. základního příspěvku o cca 300 tis. Kč v návaznosti na opravy některých vstupních dat a dalších korekcí v univerzitním rozpisu ze strany kancléře.</w:t>
      </w:r>
    </w:p>
    <w:p w14:paraId="33E906C4" w14:textId="51CD7850" w:rsidR="00F36D6A" w:rsidRDefault="00F36D6A" w:rsidP="00F36D6A">
      <w:pPr>
        <w:pStyle w:val="ListParagraph"/>
        <w:numPr>
          <w:ilvl w:val="0"/>
          <w:numId w:val="5"/>
        </w:numPr>
        <w:spacing w:line="360" w:lineRule="auto"/>
        <w:jc w:val="both"/>
      </w:pPr>
      <w:r>
        <w:t>Nový typ výnosů ve výši 466 tis. Kč – jde o padesátiprocentní kompenzaci meziročního poklesu zdrojů rozepisovaných z úrovně univerzity fakultám postiženým poklesem rozepisované částky. Prostředky jsou rektorem určeny na přípravu projektů do OP VVV.</w:t>
      </w:r>
    </w:p>
    <w:p w14:paraId="1FDF3A54" w14:textId="417AFE19" w:rsidR="00F36D6A" w:rsidRDefault="00F36D6A" w:rsidP="00F36D6A">
      <w:pPr>
        <w:pStyle w:val="ListParagraph"/>
        <w:numPr>
          <w:ilvl w:val="0"/>
          <w:numId w:val="5"/>
        </w:numPr>
        <w:spacing w:line="360" w:lineRule="auto"/>
        <w:jc w:val="both"/>
      </w:pPr>
      <w:r>
        <w:t>Tomu odpovídající snížení dofinancování zhoršené meziroční z fondu provozních prostředků (tj. celková bilance těchto tří změn je neutrální).</w:t>
      </w:r>
    </w:p>
    <w:p w14:paraId="28D99BCB" w14:textId="77777777" w:rsidR="00D71869" w:rsidRDefault="00D71869" w:rsidP="003036F2">
      <w:pPr>
        <w:spacing w:line="360" w:lineRule="auto"/>
        <w:ind w:firstLine="708"/>
        <w:jc w:val="both"/>
      </w:pPr>
    </w:p>
    <w:p w14:paraId="14F69580" w14:textId="100A700A" w:rsidR="004923C6" w:rsidRPr="009A7268" w:rsidRDefault="3F26B523" w:rsidP="003036F2">
      <w:pPr>
        <w:spacing w:line="360" w:lineRule="auto"/>
        <w:ind w:firstLine="708"/>
        <w:jc w:val="both"/>
      </w:pPr>
      <w:r>
        <w:t>Pokud by UK došlo k dalšímu vývoji v této věci, předpokládám, že výše financování pro jednotlivé ZS, VVZ, resp. PRVOUK nečlenící se dále na PRVOUK, se již měnit nebude (v tom smyslu, že je garantována jako minimální) a změny případných proporcí financování mezi jednotlivými PRVOUK budeme řešit změnami v rámci výše režie a společných nákladů.</w:t>
      </w:r>
    </w:p>
    <w:p w14:paraId="0DE5AA1A" w14:textId="77777777" w:rsidR="00F36D6A" w:rsidRDefault="00F36D6A" w:rsidP="00195E2E">
      <w:pPr>
        <w:spacing w:line="360" w:lineRule="auto"/>
        <w:ind w:firstLine="708"/>
        <w:jc w:val="both"/>
      </w:pPr>
    </w:p>
    <w:p w14:paraId="74DA9D32" w14:textId="77777777" w:rsidR="003036F2" w:rsidRDefault="00195E2E" w:rsidP="00195E2E">
      <w:pPr>
        <w:spacing w:line="360" w:lineRule="auto"/>
        <w:ind w:firstLine="708"/>
        <w:jc w:val="both"/>
      </w:pPr>
      <w:r>
        <w:t xml:space="preserve">Hospodářská komise projednala návrh rozpočtu kladně dne 24. 3. 2016. Stipendijní komise se k návrhu rozpisu stipendijního fondu kladně vyjádřila dne 17. 3. 2016. </w:t>
      </w:r>
    </w:p>
    <w:p w14:paraId="2B6CDBD2" w14:textId="77777777" w:rsidR="00F36D6A" w:rsidRDefault="00F36D6A" w:rsidP="00195E2E">
      <w:pPr>
        <w:spacing w:line="360" w:lineRule="auto"/>
        <w:ind w:firstLine="708"/>
        <w:jc w:val="both"/>
      </w:pPr>
    </w:p>
    <w:p w14:paraId="27DCEFB1" w14:textId="77777777" w:rsidR="00D71869" w:rsidRDefault="00D71869">
      <w:r>
        <w:br w:type="page"/>
      </w:r>
    </w:p>
    <w:p w14:paraId="4F5CB51B" w14:textId="7C962A2D" w:rsidR="00195E2E" w:rsidRDefault="00195E2E" w:rsidP="00195E2E">
      <w:pPr>
        <w:spacing w:line="360" w:lineRule="auto"/>
        <w:ind w:firstLine="708"/>
        <w:jc w:val="both"/>
      </w:pPr>
      <w:r>
        <w:lastRenderedPageBreak/>
        <w:t>Nyní ve smyslu čl. 7 odst. 1 písm. c) Statutu FF UK prosím o schválení rozpočtu na dubnovém zasedání AS FF UK.</w:t>
      </w:r>
      <w:r w:rsidR="003036F2">
        <w:t xml:space="preserve"> </w:t>
      </w:r>
      <w:r w:rsidR="00F04A52">
        <w:t>Vzhledem k výše uvedené souvislosti s rozpisem PRVOUK navrhuji, aby usnesení znělo: „</w:t>
      </w:r>
      <w:r w:rsidR="00F04A52" w:rsidRPr="00F11088">
        <w:rPr>
          <w:i/>
        </w:rPr>
        <w:t>AS FF UK schvaluje návrh rozpočtu FF UK na rok 2016 ve znění předloženém děkankou. AS FF UK schvaluje změnu rozpisu prostředků PRVOUK na rok 2016, jak je uvedeno v příloze 3 návrhu rozpočtu</w:t>
      </w:r>
      <w:r w:rsidR="00F04A52">
        <w:t>.“</w:t>
      </w:r>
    </w:p>
    <w:p w14:paraId="5406E693" w14:textId="77777777" w:rsidR="00845832" w:rsidRDefault="00845832" w:rsidP="00831765">
      <w:pPr>
        <w:spacing w:line="360" w:lineRule="auto"/>
        <w:ind w:firstLine="708"/>
        <w:jc w:val="both"/>
      </w:pPr>
    </w:p>
    <w:p w14:paraId="5406E694" w14:textId="77777777" w:rsidR="00E45E27" w:rsidRDefault="3F26B523" w:rsidP="00831765">
      <w:pPr>
        <w:spacing w:line="360" w:lineRule="auto"/>
        <w:ind w:firstLine="708"/>
        <w:jc w:val="both"/>
      </w:pPr>
      <w:r>
        <w:t>Se srdečným pozdravem</w:t>
      </w:r>
    </w:p>
    <w:p w14:paraId="5406E695" w14:textId="77777777" w:rsidR="00E45E27" w:rsidRDefault="00E45E27">
      <w:pPr>
        <w:spacing w:line="360" w:lineRule="auto"/>
        <w:jc w:val="both"/>
      </w:pPr>
    </w:p>
    <w:p w14:paraId="1AF6A64E" w14:textId="195DDAFB" w:rsidR="0072581C" w:rsidRDefault="0072581C">
      <w:pPr>
        <w:spacing w:line="360" w:lineRule="auto"/>
        <w:jc w:val="both"/>
      </w:pPr>
    </w:p>
    <w:p w14:paraId="4E5476C9" w14:textId="77777777" w:rsidR="0072581C" w:rsidRDefault="0072581C">
      <w:pPr>
        <w:spacing w:line="360" w:lineRule="auto"/>
        <w:jc w:val="both"/>
      </w:pPr>
    </w:p>
    <w:p w14:paraId="5406E696" w14:textId="77777777" w:rsidR="00E45E27" w:rsidRPr="00831765" w:rsidRDefault="00E45E27">
      <w:pPr>
        <w:spacing w:line="360" w:lineRule="auto"/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31765" w:rsidRPr="3F26B523">
        <w:t xml:space="preserve">Doc. </w:t>
      </w:r>
      <w:r w:rsidR="00FF05F7" w:rsidRPr="3F26B523">
        <w:t xml:space="preserve">Mirjam </w:t>
      </w:r>
      <w:proofErr w:type="spellStart"/>
      <w:r w:rsidR="00FF05F7" w:rsidRPr="3F26B523">
        <w:t>Friedová</w:t>
      </w:r>
      <w:proofErr w:type="spellEnd"/>
      <w:r w:rsidRPr="3F26B523">
        <w:t>, Ph.D.</w:t>
      </w:r>
    </w:p>
    <w:p w14:paraId="5406E697" w14:textId="77777777" w:rsidR="00E45E27" w:rsidRDefault="00831765">
      <w:pPr>
        <w:spacing w:line="36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5F7">
        <w:t xml:space="preserve">       </w:t>
      </w:r>
      <w:r>
        <w:t>d</w:t>
      </w:r>
      <w:r w:rsidR="00E45E27">
        <w:t>ěkan</w:t>
      </w:r>
      <w:r w:rsidR="00E3082B">
        <w:t>ka</w:t>
      </w:r>
    </w:p>
    <w:p w14:paraId="5406E698" w14:textId="77777777" w:rsidR="00FF05F7" w:rsidRDefault="3F26B523">
      <w:pPr>
        <w:spacing w:line="360" w:lineRule="auto"/>
        <w:jc w:val="both"/>
        <w:rPr>
          <w:i/>
        </w:rPr>
      </w:pPr>
      <w:r w:rsidRPr="3F26B523">
        <w:rPr>
          <w:i/>
          <w:iCs/>
          <w:u w:val="single"/>
        </w:rPr>
        <w:t>Přílohy</w:t>
      </w:r>
      <w:r w:rsidRPr="3F26B523">
        <w:rPr>
          <w:i/>
          <w:iCs/>
        </w:rPr>
        <w:t xml:space="preserve">: </w:t>
      </w:r>
    </w:p>
    <w:p w14:paraId="5406E699" w14:textId="246EB872" w:rsidR="00FF05F7" w:rsidRPr="00845832" w:rsidRDefault="3F26B523" w:rsidP="3F26B523">
      <w:pPr>
        <w:pStyle w:val="ListParagraph"/>
        <w:numPr>
          <w:ilvl w:val="0"/>
          <w:numId w:val="4"/>
        </w:numPr>
        <w:spacing w:line="360" w:lineRule="auto"/>
        <w:jc w:val="both"/>
        <w:rPr>
          <w:i/>
          <w:iCs/>
        </w:rPr>
      </w:pPr>
      <w:r w:rsidRPr="3F26B523">
        <w:rPr>
          <w:i/>
          <w:iCs/>
        </w:rPr>
        <w:t>Návrh rozpočtu FF UK na rok 2016 s přílohami</w:t>
      </w:r>
    </w:p>
    <w:sectPr w:rsidR="00FF05F7" w:rsidRPr="00845832">
      <w:headerReference w:type="default" r:id="rId10"/>
      <w:footerReference w:type="default" r:id="rId11"/>
      <w:pgSz w:w="11906" w:h="16838"/>
      <w:pgMar w:top="1417" w:right="1417" w:bottom="1258" w:left="1417" w:header="708" w:footer="2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F885E" w14:textId="77777777" w:rsidR="00350111" w:rsidRDefault="00350111">
      <w:r>
        <w:separator/>
      </w:r>
    </w:p>
  </w:endnote>
  <w:endnote w:type="continuationSeparator" w:id="0">
    <w:p w14:paraId="6ABAB6DB" w14:textId="77777777" w:rsidR="00350111" w:rsidRDefault="0035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tbl>
    <w:tblPr>
      <w:tblW w:w="5118" w:type="pct"/>
      <w:tblBorders>
        <w:insideV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300"/>
      <w:gridCol w:w="3059"/>
    </w:tblGrid>
    <w:tr w:rsidR="00E45E27" w14:paraId="5406E6B1" w14:textId="77777777" w:rsidTr="3F26B523">
      <w:tc>
        <w:tcPr>
          <w:tcW w:w="1628" w:type="pct"/>
        </w:tcPr>
        <w:p w14:paraId="5406E6A6" w14:textId="77777777" w:rsidR="00E45E27" w:rsidRDefault="00E45E27">
          <w:pPr>
            <w:pStyle w:val="Footer"/>
            <w:rPr>
              <w:rFonts w:ascii="Cambria" w:hAnsi="Cambria"/>
              <w:sz w:val="16"/>
              <w:szCs w:val="16"/>
            </w:rPr>
          </w:pPr>
        </w:p>
        <w:p w14:paraId="5406E6A7" w14:textId="77777777" w:rsidR="00E45E27" w:rsidRDefault="3F26B523">
          <w:pPr>
            <w:pStyle w:val="Footer"/>
            <w:rPr>
              <w:rFonts w:ascii="Cambria" w:hAnsi="Cambria"/>
              <w:sz w:val="16"/>
              <w:szCs w:val="16"/>
            </w:rPr>
          </w:pPr>
          <w:r w:rsidRPr="3F26B523">
            <w:rPr>
              <w:rFonts w:ascii="Cambria" w:eastAsia="Cambria" w:hAnsi="Cambria" w:cs="Cambria"/>
              <w:sz w:val="16"/>
              <w:szCs w:val="16"/>
            </w:rPr>
            <w:t>nám. Jana Palacha 2, 116 38 Praha 1</w:t>
          </w:r>
        </w:p>
        <w:p w14:paraId="5406E6A8" w14:textId="77777777" w:rsidR="00E45E27" w:rsidRDefault="3F26B523">
          <w:pPr>
            <w:pStyle w:val="Footer"/>
            <w:rPr>
              <w:rFonts w:ascii="Cambria" w:hAnsi="Cambria"/>
              <w:sz w:val="16"/>
              <w:szCs w:val="16"/>
            </w:rPr>
          </w:pPr>
          <w:r w:rsidRPr="3F26B523">
            <w:rPr>
              <w:rFonts w:ascii="Cambria" w:eastAsia="Cambria" w:hAnsi="Cambria" w:cs="Cambria"/>
              <w:sz w:val="16"/>
              <w:szCs w:val="16"/>
            </w:rPr>
            <w:t>IČ: 00216208         DIČ: CZ00216208</w:t>
          </w:r>
        </w:p>
      </w:tc>
      <w:tc>
        <w:tcPr>
          <w:tcW w:w="1750" w:type="pct"/>
        </w:tcPr>
        <w:p w14:paraId="5406E6A9" w14:textId="77777777" w:rsidR="00E45E27" w:rsidRDefault="00E45E27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  <w:p w14:paraId="5406E6AA" w14:textId="77777777" w:rsidR="00E45E27" w:rsidRDefault="3F26B523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 w:rsidRPr="3F26B523">
            <w:rPr>
              <w:rFonts w:ascii="Cambria" w:eastAsia="Cambria" w:hAnsi="Cambria" w:cs="Cambria"/>
              <w:sz w:val="16"/>
              <w:szCs w:val="16"/>
            </w:rPr>
            <w:t>Tel.: (+420) 221 619 364</w:t>
          </w:r>
        </w:p>
        <w:p w14:paraId="5406E6AB" w14:textId="77777777" w:rsidR="00E45E27" w:rsidRDefault="3F26B523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  <w:r w:rsidRPr="3F26B523">
            <w:rPr>
              <w:rFonts w:ascii="Cambria" w:eastAsia="Cambria" w:hAnsi="Cambria" w:cs="Cambria"/>
              <w:sz w:val="16"/>
              <w:szCs w:val="16"/>
            </w:rPr>
            <w:t>Fax: (+420) 221 619 310</w:t>
          </w:r>
        </w:p>
        <w:p w14:paraId="5406E6AC" w14:textId="77777777" w:rsidR="00E45E27" w:rsidRDefault="00E45E27">
          <w:pPr>
            <w:pStyle w:val="Footer"/>
            <w:ind w:left="710"/>
            <w:rPr>
              <w:rFonts w:ascii="Cambria" w:hAnsi="Cambria"/>
              <w:sz w:val="16"/>
              <w:szCs w:val="16"/>
            </w:rPr>
          </w:pPr>
        </w:p>
      </w:tc>
      <w:tc>
        <w:tcPr>
          <w:tcW w:w="1622" w:type="pct"/>
          <w:vAlign w:val="center"/>
        </w:tcPr>
        <w:p w14:paraId="5406E6AD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  <w:p w14:paraId="5406E6AE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dekan@ff.cuni.cz</w:t>
          </w:r>
        </w:p>
        <w:p w14:paraId="5406E6AF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http://ff.cuni.cz</w:t>
          </w:r>
        </w:p>
        <w:p w14:paraId="5406E6B0" w14:textId="77777777" w:rsidR="00E45E27" w:rsidRDefault="00E45E27">
          <w:pPr>
            <w:pStyle w:val="Footer"/>
            <w:ind w:left="699"/>
            <w:rPr>
              <w:rFonts w:ascii="Cambria" w:hAnsi="Cambria"/>
              <w:sz w:val="16"/>
              <w:szCs w:val="16"/>
            </w:rPr>
          </w:pPr>
        </w:p>
      </w:tc>
    </w:tr>
  </w:tbl>
  <w:p w14:paraId="5406E6B2" w14:textId="77777777" w:rsidR="00E45E27" w:rsidRDefault="00E45E2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EEB2" w14:textId="77777777" w:rsidR="00350111" w:rsidRDefault="00350111">
      <w:r>
        <w:separator/>
      </w:r>
    </w:p>
  </w:footnote>
  <w:footnote w:type="continuationSeparator" w:id="0">
    <w:p w14:paraId="3AC60A99" w14:textId="77777777" w:rsidR="00350111" w:rsidRDefault="003501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06E69E" w14:textId="77777777" w:rsidR="00E45E27" w:rsidRDefault="00350111">
    <w:pPr>
      <w:pStyle w:val="Header"/>
    </w:pPr>
    <w:r>
      <w:rPr>
        <w:noProof/>
        <w:sz w:val="20"/>
      </w:rPr>
      <w:object w:dxaOrig="1440" w:dyaOrig="1440" w14:anchorId="5406E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05pt;margin-top:8.45pt;width:88.45pt;height:74.65pt;z-index:251658752;visibility:visible;mso-wrap-edited:f" wrapcoords="-198 0 -198 21365 21600 21365 21600 0 -198 0">
          <v:imagedata r:id="rId1" o:title=""/>
          <w10:wrap type="tight"/>
        </v:shape>
        <o:OLEObject Type="Embed" ProgID="Word.Picture.8" ShapeID="_x0000_s2052" DrawAspect="Content" ObjectID="_1521481807" r:id="rId2"/>
      </w:object>
    </w:r>
    <w:r w:rsidR="00EB1A49">
      <w:rPr>
        <w:noProof/>
        <w:sz w:val="20"/>
        <w:lang w:val="en-US" w:eastAsia="en-US"/>
      </w:rPr>
      <w:drawing>
        <wp:anchor distT="0" distB="0" distL="114300" distR="114300" simplePos="0" relativeHeight="251656704" behindDoc="0" locked="0" layoutInCell="1" allowOverlap="1" wp14:anchorId="5406E6B4" wp14:editId="5406E6B5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3419475" cy="1533525"/>
          <wp:effectExtent l="0" t="0" r="9525" b="9525"/>
          <wp:wrapTight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ight>
          <wp:docPr id="2" name="obrázek 1" descr="FFUK_logo_cernobily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UK_logo_cernobily_poziti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E27">
      <w:t xml:space="preserve">                               </w:t>
    </w:r>
  </w:p>
  <w:p w14:paraId="5406E69F" w14:textId="77777777" w:rsidR="00E45E27" w:rsidRDefault="00E45E27">
    <w:pPr>
      <w:pStyle w:val="Header"/>
    </w:pPr>
  </w:p>
  <w:p w14:paraId="5406E6A0" w14:textId="77777777" w:rsidR="00E45E27" w:rsidRDefault="00E45E27">
    <w:pPr>
      <w:pStyle w:val="Header"/>
      <w:jc w:val="right"/>
    </w:pPr>
  </w:p>
  <w:p w14:paraId="5406E6A1" w14:textId="77777777" w:rsidR="00E45E27" w:rsidRDefault="00E45E27">
    <w:pPr>
      <w:pStyle w:val="Header"/>
      <w:jc w:val="right"/>
    </w:pPr>
  </w:p>
  <w:p w14:paraId="5406E6A2" w14:textId="77777777" w:rsidR="00E45E27" w:rsidRDefault="00E45E27">
    <w:pPr>
      <w:pStyle w:val="Header"/>
    </w:pPr>
  </w:p>
  <w:p w14:paraId="5406E6A3" w14:textId="77777777" w:rsidR="00E45E27" w:rsidRDefault="00E45E27">
    <w:pPr>
      <w:pStyle w:val="Header"/>
    </w:pPr>
  </w:p>
  <w:p w14:paraId="5406E6A4" w14:textId="77777777" w:rsidR="00E45E27" w:rsidRDefault="00EB1A49">
    <w:pPr>
      <w:pStyle w:val="Header"/>
      <w:rPr>
        <w:rFonts w:ascii="Calibri" w:hAnsi="Calibri"/>
      </w:rPr>
    </w:pPr>
    <w:r>
      <w:rPr>
        <w:rFonts w:ascii="Calibri" w:hAnsi="Calibri"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06E6B6" wp14:editId="5406E6B7">
              <wp:simplePos x="0" y="0"/>
              <wp:positionH relativeFrom="column">
                <wp:posOffset>571500</wp:posOffset>
              </wp:positionH>
              <wp:positionV relativeFrom="paragraph">
                <wp:posOffset>46990</wp:posOffset>
              </wp:positionV>
              <wp:extent cx="5468620" cy="0"/>
              <wp:effectExtent l="9525" t="8890" r="825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8620" cy="0"/>
                      </a:xfrm>
                      <a:prstGeom prst="line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170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.7pt" to="475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" strokeweight="1pt">
              <v:stroke dashstyle="1 1" endcap="round"/>
            </v:line>
          </w:pict>
        </mc:Fallback>
      </mc:AlternateContent>
    </w:r>
  </w:p>
  <w:p w14:paraId="5406E6A5" w14:textId="77777777" w:rsidR="00E45E27" w:rsidRDefault="00E45E27">
    <w:pPr>
      <w:pStyle w:val="Header"/>
      <w:spacing w:before="120" w:after="480"/>
      <w:ind w:left="902"/>
      <w:rPr>
        <w:rFonts w:ascii="Cambria" w:hAnsi="Cambria" w:cs="Arial"/>
        <w:spacing w:val="10"/>
        <w:sz w:val="22"/>
        <w:szCs w:val="20"/>
      </w:rPr>
    </w:pPr>
    <w:r w:rsidRPr="3F26B523">
      <w:rPr>
        <w:rFonts w:ascii="Cambria,Arial" w:eastAsia="Cambria,Arial" w:hAnsi="Cambria,Arial" w:cs="Cambria,Arial"/>
        <w:spacing w:val="10"/>
      </w:rPr>
      <w:t>Děkan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B2B90"/>
    <w:multiLevelType w:val="hybridMultilevel"/>
    <w:tmpl w:val="1F8237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9A61EC"/>
    <w:multiLevelType w:val="hybridMultilevel"/>
    <w:tmpl w:val="49C2F402"/>
    <w:lvl w:ilvl="0" w:tplc="F46C5D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6232E"/>
    <w:multiLevelType w:val="hybridMultilevel"/>
    <w:tmpl w:val="AC8270E2"/>
    <w:lvl w:ilvl="0" w:tplc="7E367F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EF32854"/>
    <w:multiLevelType w:val="hybridMultilevel"/>
    <w:tmpl w:val="68422E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7175"/>
    <w:multiLevelType w:val="hybridMultilevel"/>
    <w:tmpl w:val="748211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27"/>
    <w:rsid w:val="00024026"/>
    <w:rsid w:val="001033BF"/>
    <w:rsid w:val="00132D3A"/>
    <w:rsid w:val="001855E6"/>
    <w:rsid w:val="0018726C"/>
    <w:rsid w:val="00195E2E"/>
    <w:rsid w:val="001C736B"/>
    <w:rsid w:val="003036F2"/>
    <w:rsid w:val="00350111"/>
    <w:rsid w:val="00357491"/>
    <w:rsid w:val="00382DBF"/>
    <w:rsid w:val="003C2E27"/>
    <w:rsid w:val="00412390"/>
    <w:rsid w:val="00470FAC"/>
    <w:rsid w:val="004923C6"/>
    <w:rsid w:val="004D0600"/>
    <w:rsid w:val="00510F7D"/>
    <w:rsid w:val="00596A3C"/>
    <w:rsid w:val="006A76AD"/>
    <w:rsid w:val="007226CF"/>
    <w:rsid w:val="0072581C"/>
    <w:rsid w:val="007C05B1"/>
    <w:rsid w:val="007E6F2C"/>
    <w:rsid w:val="008105BA"/>
    <w:rsid w:val="00831765"/>
    <w:rsid w:val="00845832"/>
    <w:rsid w:val="008A42CD"/>
    <w:rsid w:val="008A5684"/>
    <w:rsid w:val="00941AD9"/>
    <w:rsid w:val="009A7268"/>
    <w:rsid w:val="00A05191"/>
    <w:rsid w:val="00AF372F"/>
    <w:rsid w:val="00B134A6"/>
    <w:rsid w:val="00B34188"/>
    <w:rsid w:val="00B62FF0"/>
    <w:rsid w:val="00B7280B"/>
    <w:rsid w:val="00B84467"/>
    <w:rsid w:val="00B90F4C"/>
    <w:rsid w:val="00BB430A"/>
    <w:rsid w:val="00BC01F7"/>
    <w:rsid w:val="00C677BB"/>
    <w:rsid w:val="00C97FED"/>
    <w:rsid w:val="00CB2BA1"/>
    <w:rsid w:val="00D71869"/>
    <w:rsid w:val="00D7276B"/>
    <w:rsid w:val="00D74AB4"/>
    <w:rsid w:val="00D8191D"/>
    <w:rsid w:val="00DE2EB0"/>
    <w:rsid w:val="00E3082B"/>
    <w:rsid w:val="00E45E27"/>
    <w:rsid w:val="00EB1A49"/>
    <w:rsid w:val="00F04A52"/>
    <w:rsid w:val="00F11088"/>
    <w:rsid w:val="00F32971"/>
    <w:rsid w:val="00F36D6A"/>
    <w:rsid w:val="00FD3E97"/>
    <w:rsid w:val="00FF05F7"/>
    <w:rsid w:val="3F26B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406E683"/>
  <w15:docId w15:val="{587B6CB8-B5DE-40A9-9A36-88E1E9DD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spacing w:line="260" w:lineRule="exact"/>
      <w:outlineLvl w:val="3"/>
    </w:pPr>
    <w:rPr>
      <w:rFonts w:ascii="Lucida Sans Unicode" w:hAnsi="Lucida Sans Unicode" w:cs="Lucida Sans Unicod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708"/>
    </w:pPr>
    <w:rPr>
      <w:rFonts w:ascii="Lucida Sans Unicode" w:hAnsi="Lucida Sans Unicode" w:cs="Lucida Sans Unicode"/>
      <w:sz w:val="20"/>
      <w:szCs w:val="20"/>
    </w:rPr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pPr>
      <w:ind w:firstLine="708"/>
      <w:jc w:val="both"/>
    </w:pPr>
    <w:rPr>
      <w:rFonts w:ascii="Lucida Sans Unicode" w:hAnsi="Lucida Sans Unicode" w:cs="Lucida Sans Unicode"/>
      <w:sz w:val="20"/>
    </w:rPr>
  </w:style>
  <w:style w:type="paragraph" w:styleId="BodyTextIndent3">
    <w:name w:val="Body Text Indent 3"/>
    <w:basedOn w:val="Normal"/>
    <w:pPr>
      <w:ind w:firstLine="709"/>
    </w:pPr>
    <w:rPr>
      <w:rFonts w:ascii="Lucida Sans Unicode" w:hAnsi="Lucida Sans Unicode" w:cs="Lucida Sans Unicode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Zaznam">
    <w:name w:val="Zaznam"/>
    <w:basedOn w:val="Header"/>
    <w:pPr>
      <w:tabs>
        <w:tab w:val="clear" w:pos="4536"/>
        <w:tab w:val="clear" w:pos="9072"/>
      </w:tabs>
      <w:spacing w:before="20" w:after="40"/>
    </w:pPr>
  </w:style>
  <w:style w:type="paragraph" w:styleId="ListParagraph">
    <w:name w:val="List Paragraph"/>
    <w:basedOn w:val="Normal"/>
    <w:uiPriority w:val="34"/>
    <w:qFormat/>
    <w:rsid w:val="00FF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01FD8A9AB3E41881ECC8E8690AC66" ma:contentTypeVersion="3" ma:contentTypeDescription="Vytvoří nový dokument" ma:contentTypeScope="" ma:versionID="9591385944a76608120d0c665529cd20">
  <xsd:schema xmlns:xsd="http://www.w3.org/2001/XMLSchema" xmlns:xs="http://www.w3.org/2001/XMLSchema" xmlns:p="http://schemas.microsoft.com/office/2006/metadata/properties" xmlns:ns2="0b8a6dad-d97f-4916-bf72-d4d25e1bc3bd" targetNamespace="http://schemas.microsoft.com/office/2006/metadata/properties" ma:root="true" ma:fieldsID="8fb15bb6a92805ce89f0f1d52c5d24fb" ns2:_="">
    <xsd:import namespace="0b8a6dad-d97f-4916-bf72-d4d25e1bc3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dad-d97f-4916-bf72-d4d25e1bc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8a6dad-d97f-4916-bf72-d4d25e1bc3bd">
      <UserInfo>
        <DisplayName>Kaňková, Eliška</DisplayName>
        <AccountId>40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E0AF3-8EF4-42F5-8C5C-D89BB08B1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dad-d97f-4916-bf72-d4d25e1bc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0AB1C-A514-4685-B545-5AE804AF2A7A}">
  <ds:schemaRefs>
    <ds:schemaRef ds:uri="http://schemas.microsoft.com/office/2006/metadata/properties"/>
    <ds:schemaRef ds:uri="http://schemas.microsoft.com/office/infopath/2007/PartnerControls"/>
    <ds:schemaRef ds:uri="0b8a6dad-d97f-4916-bf72-d4d25e1bc3bd"/>
  </ds:schemaRefs>
</ds:datastoreItem>
</file>

<file path=customXml/itemProps3.xml><?xml version="1.0" encoding="utf-8"?>
<ds:datastoreItem xmlns:ds="http://schemas.openxmlformats.org/officeDocument/2006/customXml" ds:itemID="{6502BB3C-1630-4A14-83B5-8E664041A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2755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11</vt:lpstr>
    </vt:vector>
  </TitlesOfParts>
  <Company>Univerzita Karlova v Praze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11</dc:title>
  <dc:creator>Lucie Vavrikova</dc:creator>
  <cp:lastModifiedBy>Fried, Mirjam</cp:lastModifiedBy>
  <cp:revision>3</cp:revision>
  <cp:lastPrinted>2011-04-06T12:27:00Z</cp:lastPrinted>
  <dcterms:created xsi:type="dcterms:W3CDTF">2016-04-06T19:02:00Z</dcterms:created>
  <dcterms:modified xsi:type="dcterms:W3CDTF">2016-04-06T19:03:00Z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0x010100AE401FD8A9AB3E41881ECC8E8690AC66</vt:lpwstr>
  </property>
  <property fmtid="{D5CDD505-2E9C-101B-9397-08002B2CF9AE}" pid="3" name="IsMyDocuments">
    <vt:bool>true</vt:bool>
  </property>
</Properties>
</file>