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8F" w:rsidRPr="00845173" w:rsidRDefault="00A22F8F">
      <w:pPr>
        <w:rPr>
          <w:i/>
        </w:rPr>
      </w:pPr>
      <w:r w:rsidRPr="00845173">
        <w:rPr>
          <w:i/>
        </w:rPr>
        <w:t xml:space="preserve">Volby se uskuteční elektronicky od </w:t>
      </w:r>
      <w:r w:rsidR="004F6D48">
        <w:rPr>
          <w:i/>
        </w:rPr>
        <w:t>11. 4. 2016 od 10</w:t>
      </w:r>
      <w:r w:rsidR="008774D8">
        <w:rPr>
          <w:i/>
        </w:rPr>
        <w:t xml:space="preserve"> hod</w:t>
      </w:r>
      <w:r w:rsidRPr="00845173">
        <w:rPr>
          <w:i/>
        </w:rPr>
        <w:t xml:space="preserve"> do</w:t>
      </w:r>
      <w:r w:rsidR="004F6D48">
        <w:rPr>
          <w:i/>
        </w:rPr>
        <w:t xml:space="preserve"> 14.</w:t>
      </w:r>
      <w:r w:rsidR="00566C36">
        <w:rPr>
          <w:i/>
        </w:rPr>
        <w:t xml:space="preserve"> </w:t>
      </w:r>
      <w:r w:rsidR="004F6D48">
        <w:rPr>
          <w:i/>
        </w:rPr>
        <w:t xml:space="preserve">4. 2016 do 17. hod. </w:t>
      </w:r>
      <w:r w:rsidRPr="00845173">
        <w:rPr>
          <w:i/>
        </w:rPr>
        <w:t>prostřednictvím webové aplikace přístupné přes internet.</w:t>
      </w:r>
    </w:p>
    <w:p w:rsidR="005C2B2C" w:rsidRPr="001E3B33" w:rsidRDefault="00CC2680">
      <w:pPr>
        <w:rPr>
          <w:b/>
        </w:rPr>
      </w:pPr>
      <w:r w:rsidRPr="001E3B33">
        <w:rPr>
          <w:b/>
        </w:rPr>
        <w:t>Technické podrobnosti</w:t>
      </w:r>
      <w:r w:rsidR="00845173">
        <w:rPr>
          <w:b/>
        </w:rPr>
        <w:t xml:space="preserve"> o volební aplikaci</w:t>
      </w:r>
      <w:r w:rsidR="001E3B33">
        <w:rPr>
          <w:b/>
        </w:rPr>
        <w:t>:</w:t>
      </w:r>
    </w:p>
    <w:p w:rsidR="00845173" w:rsidRDefault="00845173" w:rsidP="00CC2680">
      <w:r>
        <w:t>Elektronická volební aplikace bude hostována na serverech FF UK</w:t>
      </w:r>
      <w:r w:rsidR="00931CA3">
        <w:t xml:space="preserve"> a bude dostupná na adrese </w:t>
      </w:r>
      <w:hyperlink r:id="rId11" w:history="1">
        <w:r w:rsidR="00566C36" w:rsidRPr="0026647B">
          <w:rPr>
            <w:rStyle w:val="Hypertextovodkaz"/>
            <w:i/>
          </w:rPr>
          <w:t>http://volby.ff.cuni.cz</w:t>
        </w:r>
      </w:hyperlink>
      <w:r w:rsidR="00566C36">
        <w:rPr>
          <w:i/>
        </w:rPr>
        <w:t>.</w:t>
      </w:r>
      <w:r w:rsidR="00566C36">
        <w:t xml:space="preserve"> </w:t>
      </w:r>
      <w:r>
        <w:t xml:space="preserve">Jádro aplikace bylo připraveno na Přírodovědecké fakultě UK, která ho spolu s Fakultou humanitních studií UK a Fakultou sociálních věd UK využívá již několik let právě k zabezpečení elektronických voleb do AS fakult i UK. Aplikace je postavena na otevřených technologiích </w:t>
      </w:r>
      <w:proofErr w:type="spellStart"/>
      <w:r>
        <w:t>Apache</w:t>
      </w:r>
      <w:proofErr w:type="spellEnd"/>
      <w:r>
        <w:t xml:space="preserve">, PHP a </w:t>
      </w:r>
      <w:proofErr w:type="spellStart"/>
      <w:r>
        <w:t>MySQL</w:t>
      </w:r>
      <w:proofErr w:type="spellEnd"/>
      <w:r>
        <w:t xml:space="preserve">. Drobné úpravy aplikace zajistí pracovníci FF UK a pracovníci </w:t>
      </w:r>
      <w:proofErr w:type="spellStart"/>
      <w:r>
        <w:t>PřF</w:t>
      </w:r>
      <w:proofErr w:type="spellEnd"/>
      <w:r>
        <w:t xml:space="preserve"> UK.</w:t>
      </w:r>
    </w:p>
    <w:p w:rsidR="00845173" w:rsidRDefault="00845173" w:rsidP="00CC2680">
      <w:r>
        <w:rPr>
          <w:b/>
        </w:rPr>
        <w:t>Technické podrobnosti o</w:t>
      </w:r>
      <w:r w:rsidRPr="001E3B33">
        <w:rPr>
          <w:b/>
        </w:rPr>
        <w:t>rganizace, průběhu a zabezpečení voleb</w:t>
      </w:r>
      <w:r>
        <w:rPr>
          <w:b/>
        </w:rPr>
        <w:t>:</w:t>
      </w:r>
    </w:p>
    <w:p w:rsidR="00CC2680" w:rsidRPr="00566C36" w:rsidRDefault="00CC2680" w:rsidP="00CC2680">
      <w:pPr>
        <w:rPr>
          <w:u w:val="single"/>
        </w:rPr>
      </w:pPr>
      <w:r w:rsidRPr="00566C36">
        <w:rPr>
          <w:u w:val="single"/>
        </w:rPr>
        <w:t>Před konáním voleb do aplikace Předseda AS nebo jím pověřený správce (dále jen správce):</w:t>
      </w:r>
    </w:p>
    <w:p w:rsidR="00CC2680" w:rsidRDefault="00CC2680" w:rsidP="00CC2680">
      <w:pPr>
        <w:pStyle w:val="Odstavecseseznamem"/>
        <w:numPr>
          <w:ilvl w:val="0"/>
          <w:numId w:val="1"/>
        </w:numPr>
      </w:pPr>
      <w:proofErr w:type="spellStart"/>
      <w:r>
        <w:t>Naimportuje</w:t>
      </w:r>
      <w:proofErr w:type="spellEnd"/>
      <w:r>
        <w:t xml:space="preserve"> seznam studentů a seznam akademických pracovníků připravených děkanátem.</w:t>
      </w:r>
      <w:r>
        <w:rPr>
          <w:rStyle w:val="Znakapoznpodarou"/>
        </w:rPr>
        <w:footnoteReference w:id="1"/>
      </w:r>
      <w:r>
        <w:t xml:space="preserve"> Příslušná oddělení Děkanátu FF UK hlásí bezodkladně předsedovi AS FF UK a předsedovi volební všechny změny ve statusu voličů i volených (konec pracovního poměru, ukončení studia atd.).</w:t>
      </w:r>
    </w:p>
    <w:p w:rsidR="00CC2680" w:rsidRDefault="00CC2680" w:rsidP="00CC2680">
      <w:pPr>
        <w:pStyle w:val="Odstavecseseznamem"/>
        <w:numPr>
          <w:ilvl w:val="0"/>
          <w:numId w:val="1"/>
        </w:numPr>
      </w:pPr>
      <w:r>
        <w:t>Upraví volební seznamy ve smyslu Volebního a jednacího řádu AS FF UK.</w:t>
      </w:r>
      <w:r>
        <w:rPr>
          <w:rStyle w:val="Znakapoznpodarou"/>
        </w:rPr>
        <w:footnoteReference w:id="2"/>
      </w:r>
    </w:p>
    <w:p w:rsidR="00CC2680" w:rsidRDefault="00CC2680" w:rsidP="00CC2680">
      <w:pPr>
        <w:pStyle w:val="Odstavecseseznamem"/>
        <w:numPr>
          <w:ilvl w:val="0"/>
          <w:numId w:val="1"/>
        </w:numPr>
      </w:pPr>
      <w:r>
        <w:t xml:space="preserve">Zadá do aplikace seznamy kandidátů dle kurií. </w:t>
      </w:r>
    </w:p>
    <w:p w:rsidR="00CC2680" w:rsidRDefault="00CC2680" w:rsidP="00CC2680">
      <w:pPr>
        <w:pStyle w:val="Odstavecseseznamem"/>
        <w:numPr>
          <w:ilvl w:val="0"/>
          <w:numId w:val="1"/>
        </w:numPr>
      </w:pPr>
      <w:r>
        <w:t>Zadá do aplikace data konání voleb (data a časy začátku a konce hlasování).</w:t>
      </w:r>
    </w:p>
    <w:p w:rsidR="00566C36" w:rsidRDefault="00CC2680" w:rsidP="00CC2680">
      <w:r>
        <w:t>V zadaný čas se otevře přístup do aplikace všem voličům. Oznámení o zahájení hlasování obdrží všichni voliči emailem</w:t>
      </w:r>
      <w:r w:rsidR="00484213">
        <w:t xml:space="preserve">, který mají evidovaný v SIS (studenti), resp. na služební email </w:t>
      </w:r>
      <w:r w:rsidR="00931CA3">
        <w:t xml:space="preserve">evidovaný ve </w:t>
      </w:r>
      <w:proofErr w:type="spellStart"/>
      <w:r w:rsidR="00931CA3">
        <w:t>WhoIS</w:t>
      </w:r>
      <w:proofErr w:type="spellEnd"/>
      <w:r w:rsidR="00931CA3">
        <w:t xml:space="preserve"> </w:t>
      </w:r>
      <w:r w:rsidR="00484213">
        <w:t>(zaměstnanci)</w:t>
      </w:r>
      <w:r>
        <w:t>.</w:t>
      </w:r>
      <w:r w:rsidR="00A22F8F">
        <w:t xml:space="preserve"> </w:t>
      </w:r>
    </w:p>
    <w:p w:rsidR="00CC2680" w:rsidRDefault="00A22F8F" w:rsidP="00CC2680">
      <w:r w:rsidRPr="00A22F8F">
        <w:t>V</w:t>
      </w:r>
      <w:r w:rsidR="00566C36">
        <w:t xml:space="preserve">e dnech </w:t>
      </w:r>
      <w:r w:rsidR="008774D8">
        <w:t>12. 4. a 13. 4. 2016</w:t>
      </w:r>
      <w:r w:rsidR="00566C36">
        <w:t xml:space="preserve"> </w:t>
      </w:r>
      <w:r w:rsidRPr="00A22F8F">
        <w:t xml:space="preserve">budou </w:t>
      </w:r>
      <w:r w:rsidR="00566C36">
        <w:t xml:space="preserve">od </w:t>
      </w:r>
      <w:r w:rsidR="008774D8">
        <w:t>10 hod.</w:t>
      </w:r>
      <w:r w:rsidR="00566C36">
        <w:t xml:space="preserve"> do</w:t>
      </w:r>
      <w:r w:rsidR="008774D8">
        <w:t xml:space="preserve"> 18</w:t>
      </w:r>
      <w:r w:rsidR="00566C36">
        <w:t xml:space="preserve"> hod. </w:t>
      </w:r>
      <w:r w:rsidRPr="00A22F8F">
        <w:t xml:space="preserve">také </w:t>
      </w:r>
      <w:r w:rsidR="00566C36">
        <w:t>v</w:t>
      </w:r>
      <w:r w:rsidR="008774D8">
        <w:t>e vstupních</w:t>
      </w:r>
      <w:r w:rsidR="00566C36">
        <w:t xml:space="preserve"> prostorách </w:t>
      </w:r>
      <w:r w:rsidR="008774D8">
        <w:t xml:space="preserve">budovy UK </w:t>
      </w:r>
      <w:proofErr w:type="spellStart"/>
      <w:r w:rsidR="008774D8">
        <w:t>Celetná</w:t>
      </w:r>
      <w:proofErr w:type="spellEnd"/>
      <w:r w:rsidR="008774D8">
        <w:t xml:space="preserve"> 20 a vstupních prostorách hlavní budovy FF UK</w:t>
      </w:r>
      <w:r w:rsidRPr="00A22F8F">
        <w:t xml:space="preserve"> k dispozici pro volby vyhrazené počítače</w:t>
      </w:r>
      <w:r>
        <w:t>,</w:t>
      </w:r>
      <w:r w:rsidR="008774D8">
        <w:t xml:space="preserve"> u </w:t>
      </w:r>
      <w:r w:rsidRPr="00A22F8F">
        <w:t>nichž bude voličům k dispozici služba nabízející pomoc při práci s volební aplikací a vydáním hesla.</w:t>
      </w:r>
      <w:r>
        <w:t xml:space="preserve"> </w:t>
      </w:r>
      <w:r w:rsidRPr="00A22F8F">
        <w:t>Podrobnosti k volební aplikaci a návod k jejímu použití bude vyvěšen na s</w:t>
      </w:r>
      <w:r w:rsidR="008774D8">
        <w:t>tránce AS FF UK a bude k </w:t>
      </w:r>
      <w:r w:rsidRPr="00A22F8F">
        <w:t>dispozici i ve volební aplikaci</w:t>
      </w:r>
      <w:r>
        <w:t>.</w:t>
      </w:r>
    </w:p>
    <w:p w:rsidR="00566C36" w:rsidRPr="00566C36" w:rsidRDefault="00566C36" w:rsidP="00CC2680">
      <w:pPr>
        <w:rPr>
          <w:u w:val="single"/>
        </w:rPr>
      </w:pPr>
      <w:r w:rsidRPr="00566C36">
        <w:rPr>
          <w:u w:val="single"/>
        </w:rPr>
        <w:t>Postup při volbě pomocí volební aplikace:</w:t>
      </w:r>
    </w:p>
    <w:p w:rsidR="00A22F8F" w:rsidRDefault="00CC2680" w:rsidP="00A22F8F">
      <w:pPr>
        <w:pStyle w:val="Odstavecseseznamem"/>
        <w:numPr>
          <w:ilvl w:val="0"/>
          <w:numId w:val="2"/>
        </w:numPr>
      </w:pPr>
      <w:r>
        <w:t xml:space="preserve">Při vstupu do aplikace se uživatel přihlásí pomocí </w:t>
      </w:r>
      <w:r w:rsidR="00A22F8F">
        <w:t xml:space="preserve">údajů </w:t>
      </w:r>
      <w:r>
        <w:t>Centrální autorizační služby UK (CAS)</w:t>
      </w:r>
      <w:r w:rsidR="001E3B33">
        <w:t>.</w:t>
      </w:r>
      <w:r>
        <w:t xml:space="preserve"> </w:t>
      </w:r>
      <w:r w:rsidR="001E3B33">
        <w:t>Pokud je uživatel pomocí CAS řádně ověřen, ale není na seznamu voličů, volební aplikace ho na tento fakt upozorní a doporučí mu v této věci kontaktovat volební komisi. Pokud volební komise v průběhu voleb zjistí, že v seznamu voličů chybí jeden nebo více záznamů, prostřednictvím správce seznam neprodleně doplní a umožní tak chybějícím voličům účast ve volbách.</w:t>
      </w:r>
    </w:p>
    <w:p w:rsidR="001E3B33" w:rsidRDefault="001E3B33" w:rsidP="001E3B33">
      <w:pPr>
        <w:pStyle w:val="Odstavecseseznamem"/>
        <w:numPr>
          <w:ilvl w:val="0"/>
          <w:numId w:val="2"/>
        </w:numPr>
      </w:pPr>
      <w:r>
        <w:t>Volič z elektronického volebního lístku (příslušné volební listiny) vybere (elektronicky zakroužkuje) kandidáty, kterým chce dát hlas. Aplikace zaručí, že volič nezvolí více kandidátů, než je pro danou kurii povoleno.</w:t>
      </w:r>
    </w:p>
    <w:p w:rsidR="00CC2680" w:rsidRDefault="00CC2680" w:rsidP="00A22F8F">
      <w:pPr>
        <w:pStyle w:val="Odstavecseseznamem"/>
        <w:numPr>
          <w:ilvl w:val="0"/>
          <w:numId w:val="2"/>
        </w:numPr>
      </w:pPr>
      <w:r>
        <w:lastRenderedPageBreak/>
        <w:t xml:space="preserve">Před odesláním hlasovacího lístku musí volič potvrdit, že </w:t>
      </w:r>
      <w:r w:rsidRPr="00D7639C">
        <w:t xml:space="preserve">si pro účely voleb do senátu </w:t>
      </w:r>
      <w:r>
        <w:t>nezvolil</w:t>
      </w:r>
      <w:r w:rsidRPr="00D7639C">
        <w:t xml:space="preserve"> </w:t>
      </w:r>
      <w:r>
        <w:t xml:space="preserve">(dle čl. 6 Volebního a jednacího řádu AS FF UK) </w:t>
      </w:r>
      <w:r w:rsidRPr="00D7639C">
        <w:t>jinou fakultu</w:t>
      </w:r>
      <w:r>
        <w:t xml:space="preserve"> UK.</w:t>
      </w:r>
    </w:p>
    <w:p w:rsidR="00A22F8F" w:rsidRDefault="00A22F8F" w:rsidP="008B2210">
      <w:pPr>
        <w:pStyle w:val="Odstavecseseznamem"/>
        <w:numPr>
          <w:ilvl w:val="0"/>
          <w:numId w:val="2"/>
        </w:numPr>
      </w:pPr>
      <w:r>
        <w:t xml:space="preserve">Současně si zvolí tajný klíč, který mu kdykoliv v době konání voleb (a to i po odeslání hlasovacího lístku) umožní hlasovací lístek upravit. </w:t>
      </w:r>
    </w:p>
    <w:p w:rsidR="00CC2680" w:rsidRDefault="00CC2680" w:rsidP="0080781D">
      <w:pPr>
        <w:pStyle w:val="Odstavecseseznamem"/>
        <w:numPr>
          <w:ilvl w:val="0"/>
          <w:numId w:val="2"/>
        </w:numPr>
      </w:pPr>
      <w:r>
        <w:t xml:space="preserve">Nakonec </w:t>
      </w:r>
      <w:r w:rsidR="00A22F8F">
        <w:t>volič</w:t>
      </w:r>
      <w:r>
        <w:t xml:space="preserve"> potvrdí volbu kandidátů, čímž dojde: </w:t>
      </w:r>
      <w:r w:rsidR="001E3B33">
        <w:br/>
      </w:r>
      <w:r w:rsidR="00A22F8F">
        <w:t>a)</w:t>
      </w:r>
      <w:r>
        <w:t xml:space="preserve"> k uložení anonymizovaného volebního lístku (tedy lístku bez identifikace voliče</w:t>
      </w:r>
      <w:r w:rsidR="00A22F8F">
        <w:t xml:space="preserve"> ale s identifikací pomocí tajného klíče)</w:t>
      </w:r>
      <w:r>
        <w:t xml:space="preserve"> a </w:t>
      </w:r>
      <w:r w:rsidR="001E3B33">
        <w:br/>
      </w:r>
      <w:r w:rsidR="00A22F8F">
        <w:t>b)</w:t>
      </w:r>
      <w:r>
        <w:t xml:space="preserve"> k označení uživatele ve volebním seznamu. </w:t>
      </w:r>
      <w:r w:rsidR="00845173">
        <w:br/>
      </w:r>
      <w:r>
        <w:t xml:space="preserve">Aplikace kontroluje, že takto označení uživatelé již nebudou mít možnost v těchto volbách odeslat </w:t>
      </w:r>
      <w:r w:rsidR="00A22F8F">
        <w:t xml:space="preserve">další </w:t>
      </w:r>
      <w:r>
        <w:t>hlasovací lístek.</w:t>
      </w:r>
    </w:p>
    <w:p w:rsidR="00A22F8F" w:rsidRDefault="00A22F8F" w:rsidP="0080781D">
      <w:pPr>
        <w:pStyle w:val="Odstavecseseznamem"/>
        <w:numPr>
          <w:ilvl w:val="0"/>
          <w:numId w:val="2"/>
        </w:numPr>
      </w:pPr>
      <w:r>
        <w:t xml:space="preserve">Po uložení hlasovacího lístku aplikace automaticky odešle upozornění o </w:t>
      </w:r>
      <w:proofErr w:type="spellStart"/>
      <w:r>
        <w:t>proběhlém</w:t>
      </w:r>
      <w:proofErr w:type="spellEnd"/>
      <w:r>
        <w:t xml:space="preserve"> hlasování na email voliče.</w:t>
      </w:r>
    </w:p>
    <w:p w:rsidR="00CC2680" w:rsidRDefault="00CC2680" w:rsidP="00A22F8F">
      <w:r>
        <w:t xml:space="preserve">Výsledky voleb jsou </w:t>
      </w:r>
      <w:r w:rsidR="00A22F8F">
        <w:t xml:space="preserve">dostupné </w:t>
      </w:r>
      <w:r>
        <w:t>volební komisi</w:t>
      </w:r>
      <w:r w:rsidR="00A22F8F">
        <w:t xml:space="preserve"> až po konci hlasování.</w:t>
      </w:r>
    </w:p>
    <w:p w:rsidR="00A22182" w:rsidRDefault="00A22182" w:rsidP="00A22F8F">
      <w:r>
        <w:t>Koordinátor technického zabezpečení voleb</w:t>
      </w:r>
      <w:r w:rsidR="0021507F">
        <w:t xml:space="preserve"> (</w:t>
      </w:r>
      <w:proofErr w:type="spellStart"/>
      <w:r w:rsidR="0021507F">
        <w:t>hotline</w:t>
      </w:r>
      <w:proofErr w:type="spellEnd"/>
      <w:r w:rsidR="0021507F">
        <w:t>)</w:t>
      </w:r>
      <w:r>
        <w:t>:</w:t>
      </w:r>
    </w:p>
    <w:p w:rsidR="00A22182" w:rsidRDefault="00A22182" w:rsidP="00A22F8F">
      <w:r>
        <w:t>M</w:t>
      </w:r>
      <w:r w:rsidR="00566C36">
        <w:t xml:space="preserve">gr. Ondřej Tichý, </w:t>
      </w:r>
      <w:proofErr w:type="spellStart"/>
      <w:r w:rsidR="00566C36">
        <w:t>Ph.D</w:t>
      </w:r>
      <w:proofErr w:type="spellEnd"/>
      <w:r w:rsidR="00566C36">
        <w:t>., email:</w:t>
      </w:r>
      <w:r>
        <w:t xml:space="preserve"> </w:t>
      </w:r>
      <w:hyperlink r:id="rId12" w:history="1">
        <w:r w:rsidR="00566C36" w:rsidRPr="0026647B">
          <w:rPr>
            <w:rStyle w:val="Hypertextovodkaz"/>
          </w:rPr>
          <w:t>ondrej.tichy@ff.cuni.cz</w:t>
        </w:r>
      </w:hyperlink>
    </w:p>
    <w:p w:rsidR="00566C36" w:rsidRDefault="00566C36" w:rsidP="00566C36">
      <w:r w:rsidRPr="00A22F8F">
        <w:t>V</w:t>
      </w:r>
      <w:r>
        <w:t>e dnech konání voleb bude</w:t>
      </w:r>
      <w:r w:rsidRPr="00A22F8F">
        <w:t xml:space="preserve"> </w:t>
      </w:r>
      <w:r>
        <w:t xml:space="preserve">od </w:t>
      </w:r>
      <w:r w:rsidR="008774D8">
        <w:t>10 hod. do 17</w:t>
      </w:r>
      <w:r>
        <w:t xml:space="preserve"> hod. </w:t>
      </w:r>
      <w:r w:rsidRPr="00A22F8F">
        <w:t>také</w:t>
      </w:r>
      <w:r>
        <w:t xml:space="preserve"> k dispozici podpora na telefonním čísle, které bude </w:t>
      </w:r>
      <w:r w:rsidR="008774D8">
        <w:t>vyvěšeno</w:t>
      </w:r>
      <w:r>
        <w:t xml:space="preserve"> na stránkách AS FF UK a ve volební aplikaci.</w:t>
      </w:r>
      <w:bookmarkStart w:id="0" w:name="_GoBack"/>
      <w:bookmarkEnd w:id="0"/>
    </w:p>
    <w:sectPr w:rsidR="00566C36" w:rsidSect="00BF5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07" w:rsidRDefault="001E5D07" w:rsidP="00CC2680">
      <w:pPr>
        <w:spacing w:after="0" w:line="240" w:lineRule="auto"/>
      </w:pPr>
      <w:r>
        <w:separator/>
      </w:r>
    </w:p>
  </w:endnote>
  <w:endnote w:type="continuationSeparator" w:id="0">
    <w:p w:rsidR="001E5D07" w:rsidRDefault="001E5D07" w:rsidP="00CC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07" w:rsidRDefault="001E5D07" w:rsidP="00CC2680">
      <w:pPr>
        <w:spacing w:after="0" w:line="240" w:lineRule="auto"/>
      </w:pPr>
      <w:r>
        <w:separator/>
      </w:r>
    </w:p>
  </w:footnote>
  <w:footnote w:type="continuationSeparator" w:id="0">
    <w:p w:rsidR="001E5D07" w:rsidRDefault="001E5D07" w:rsidP="00CC2680">
      <w:pPr>
        <w:spacing w:after="0" w:line="240" w:lineRule="auto"/>
      </w:pPr>
      <w:r>
        <w:continuationSeparator/>
      </w:r>
    </w:p>
  </w:footnote>
  <w:footnote w:id="1">
    <w:p w:rsidR="00CC2680" w:rsidRDefault="00CC2680" w:rsidP="00CC2680">
      <w:pPr>
        <w:pStyle w:val="Textpoznpodarou"/>
      </w:pPr>
      <w:r>
        <w:rPr>
          <w:rStyle w:val="Znakapoznpodarou"/>
        </w:rPr>
        <w:footnoteRef/>
      </w:r>
      <w:r>
        <w:t xml:space="preserve"> Seznamy založené na údajích v SIS a </w:t>
      </w:r>
      <w:proofErr w:type="spellStart"/>
      <w:r>
        <w:t>WhoIS</w:t>
      </w:r>
      <w:proofErr w:type="spellEnd"/>
      <w:r>
        <w:t xml:space="preserve"> obsahují: jméno, příjmení, UKID, email a standardní identifikační údaj typu data narození.</w:t>
      </w:r>
    </w:p>
  </w:footnote>
  <w:footnote w:id="2">
    <w:p w:rsidR="00CC2680" w:rsidRDefault="00CC2680" w:rsidP="00CC26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774D8">
        <w:t xml:space="preserve">Čl. 4 Volebního a jednacího řádu AS FF UK: </w:t>
      </w:r>
      <w:r>
        <w:t>„…</w:t>
      </w:r>
      <w:r w:rsidRPr="00CC1586">
        <w:t>vyškrtne ze seznamu členů akademické obce fakulty podle čl. 2 odst. 2 písm. a) tohoto volebního a jednacího řádu ty akademické pracovníky, kteří si zvolili pro účely voleb do senátu jinou fakultu a určí dle čl. 2 odst. 5 tohoto volebního a jednacího řádu, v které kurii volí a mohou být voleni ti členové akademické obce, kteří jsou současně studenty i akademickými pracovníky fakulty.</w:t>
      </w:r>
      <w:r>
        <w:t>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037"/>
    <w:multiLevelType w:val="hybridMultilevel"/>
    <w:tmpl w:val="324015B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34F4279E"/>
    <w:multiLevelType w:val="hybridMultilevel"/>
    <w:tmpl w:val="BAB64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E7CDE"/>
    <w:multiLevelType w:val="hybridMultilevel"/>
    <w:tmpl w:val="2876B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680"/>
    <w:rsid w:val="001E3B33"/>
    <w:rsid w:val="001E5D07"/>
    <w:rsid w:val="0021507F"/>
    <w:rsid w:val="0031279A"/>
    <w:rsid w:val="003F6606"/>
    <w:rsid w:val="00417B24"/>
    <w:rsid w:val="00484213"/>
    <w:rsid w:val="004E66AC"/>
    <w:rsid w:val="004F6D48"/>
    <w:rsid w:val="00566C36"/>
    <w:rsid w:val="005C2B2C"/>
    <w:rsid w:val="00612701"/>
    <w:rsid w:val="006E0D37"/>
    <w:rsid w:val="006E3A8F"/>
    <w:rsid w:val="00701ABA"/>
    <w:rsid w:val="00845173"/>
    <w:rsid w:val="008774D8"/>
    <w:rsid w:val="00931CA3"/>
    <w:rsid w:val="00A22182"/>
    <w:rsid w:val="00A22F8F"/>
    <w:rsid w:val="00B66852"/>
    <w:rsid w:val="00BF5896"/>
    <w:rsid w:val="00C24936"/>
    <w:rsid w:val="00CC2680"/>
    <w:rsid w:val="00E6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8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68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26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26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268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84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2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2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2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2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6C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rej.tichy@ff.cu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olby.ff.cu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ae29c5-3e12-452e-b7d6-1ac285e46394">
      <UserInfo>
        <DisplayName>Jirsa, Jakub</DisplayName>
        <AccountId>285</AccountId>
        <AccountType/>
      </UserInfo>
      <UserInfo>
        <DisplayName>Čermák, Jan</DisplayName>
        <AccountId>206</AccountId>
        <AccountType/>
      </UserInfo>
      <UserInfo>
        <DisplayName>Petr Čermák</DisplayName>
        <AccountId>86</AccountId>
        <AccountType/>
      </UserInfo>
      <UserInfo>
        <DisplayName>David Pavlorek</DisplayName>
        <AccountId>188</AccountId>
        <AccountType/>
      </UserInfo>
      <UserInfo>
        <DisplayName>Zajíček, Samuel</DisplayName>
        <AccountId>323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F32FF55FD374997DE5412EB4912FE" ma:contentTypeVersion="" ma:contentTypeDescription="Vytvoří nový dokument" ma:contentTypeScope="" ma:versionID="e1bb600246d634c6a4cd7de4cd0e6285">
  <xsd:schema xmlns:xsd="http://www.w3.org/2001/XMLSchema" xmlns:xs="http://www.w3.org/2001/XMLSchema" xmlns:p="http://schemas.microsoft.com/office/2006/metadata/properties" xmlns:ns2="ffae29c5-3e12-452e-b7d6-1ac285e46394" targetNamespace="http://schemas.microsoft.com/office/2006/metadata/properties" ma:root="true" ma:fieldsID="a1bf6b38fbfb87b90780fad54342ef69" ns2:_="">
    <xsd:import namespace="ffae29c5-3e12-452e-b7d6-1ac285e463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29c5-3e12-452e-b7d6-1ac285e463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D23A26D-D45D-41C8-B1D6-EF81B7C69DBE}">
  <ds:schemaRefs>
    <ds:schemaRef ds:uri="http://schemas.microsoft.com/office/2006/metadata/properties"/>
    <ds:schemaRef ds:uri="http://schemas.microsoft.com/office/infopath/2007/PartnerControls"/>
    <ds:schemaRef ds:uri="ffae29c5-3e12-452e-b7d6-1ac285e46394"/>
  </ds:schemaRefs>
</ds:datastoreItem>
</file>

<file path=customXml/itemProps2.xml><?xml version="1.0" encoding="utf-8"?>
<ds:datastoreItem xmlns:ds="http://schemas.openxmlformats.org/officeDocument/2006/customXml" ds:itemID="{73AB8C61-DC09-4E7C-A8EA-98F644925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29c5-3e12-452e-b7d6-1ac285e46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4E443-604C-4433-9360-1F5BC101D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0C81F-0C8B-4B66-8583-0AC84E8C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Tichy</dc:creator>
  <cp:lastModifiedBy>Pavlorek</cp:lastModifiedBy>
  <cp:revision>3</cp:revision>
  <dcterms:created xsi:type="dcterms:W3CDTF">2016-02-07T11:00:00Z</dcterms:created>
  <dcterms:modified xsi:type="dcterms:W3CDTF">2016-02-07T12:02:00Z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0x010100876F32FF55FD374997DE5412EB4912FE</vt:lpwstr>
  </property>
</Properties>
</file>