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48E18" w14:textId="77777777" w:rsidR="001260BC" w:rsidRPr="001260BC" w:rsidRDefault="001260BC" w:rsidP="001260BC">
      <w:pPr>
        <w:spacing w:line="276" w:lineRule="auto"/>
        <w:rPr>
          <w:rFonts w:asciiTheme="minorHAnsi" w:hAnsiTheme="minorHAnsi"/>
        </w:rPr>
      </w:pPr>
      <w:bookmarkStart w:id="0" w:name="_GoBack"/>
      <w:bookmarkEnd w:id="0"/>
      <w:r w:rsidRPr="001260BC">
        <w:rPr>
          <w:rFonts w:asciiTheme="minorHAnsi" w:hAnsiTheme="minorHAnsi"/>
        </w:rPr>
        <w:t>Praha, 29. 1. 2016</w:t>
      </w:r>
    </w:p>
    <w:p w14:paraId="43D5649A" w14:textId="2DE3862F" w:rsidR="000E12DF" w:rsidRPr="001260BC" w:rsidRDefault="000E12DF" w:rsidP="00A766E9">
      <w:pPr>
        <w:spacing w:line="276" w:lineRule="auto"/>
        <w:rPr>
          <w:rFonts w:asciiTheme="minorHAnsi" w:hAnsiTheme="minorHAnsi"/>
        </w:rPr>
      </w:pPr>
      <w:r w:rsidRPr="001260BC">
        <w:rPr>
          <w:rFonts w:asciiTheme="minorHAnsi" w:hAnsiTheme="minorHAnsi"/>
        </w:rPr>
        <w:t>Č.</w:t>
      </w:r>
      <w:r w:rsidR="001260BC" w:rsidRPr="001260BC">
        <w:rPr>
          <w:rFonts w:asciiTheme="minorHAnsi" w:hAnsiTheme="minorHAnsi"/>
        </w:rPr>
        <w:t xml:space="preserve"> </w:t>
      </w:r>
      <w:r w:rsidRPr="001260BC">
        <w:rPr>
          <w:rFonts w:asciiTheme="minorHAnsi" w:hAnsiTheme="minorHAnsi"/>
        </w:rPr>
        <w:t xml:space="preserve">j. </w:t>
      </w:r>
      <w:r w:rsidR="001260BC" w:rsidRPr="001260BC">
        <w:rPr>
          <w:rFonts w:asciiTheme="minorHAnsi" w:hAnsiTheme="minorHAnsi"/>
        </w:rPr>
        <w:t>2016UKFF00768</w:t>
      </w:r>
    </w:p>
    <w:p w14:paraId="7F121323" w14:textId="77777777" w:rsidR="00A766E9" w:rsidRPr="001260BC" w:rsidRDefault="00A766E9" w:rsidP="00A766E9">
      <w:pPr>
        <w:spacing w:line="276" w:lineRule="auto"/>
        <w:rPr>
          <w:rFonts w:asciiTheme="minorHAnsi" w:hAnsiTheme="minorHAnsi"/>
          <w:b/>
          <w:u w:val="single"/>
        </w:rPr>
      </w:pPr>
    </w:p>
    <w:p w14:paraId="374F5BF9" w14:textId="77777777" w:rsidR="000E12DF" w:rsidRPr="001260BC" w:rsidRDefault="000E12DF" w:rsidP="00A766E9">
      <w:pPr>
        <w:spacing w:line="276" w:lineRule="auto"/>
        <w:rPr>
          <w:rFonts w:asciiTheme="minorHAnsi" w:hAnsiTheme="minorHAnsi"/>
          <w:b/>
          <w:u w:val="single"/>
        </w:rPr>
      </w:pPr>
      <w:r w:rsidRPr="001260BC">
        <w:rPr>
          <w:rFonts w:asciiTheme="minorHAnsi" w:hAnsiTheme="minorHAnsi"/>
          <w:b/>
          <w:u w:val="single"/>
        </w:rPr>
        <w:t>Věc</w:t>
      </w:r>
      <w:r w:rsidRPr="001260BC">
        <w:rPr>
          <w:rFonts w:asciiTheme="minorHAnsi" w:hAnsiTheme="minorHAnsi"/>
          <w:b/>
        </w:rPr>
        <w:t xml:space="preserve">: Obecná pravidla pro vytváření návrhu rozdělení institucionální podpory přidělované Filozofické fakultě Univerzity Karlovy v Praze na jednotlivé </w:t>
      </w:r>
      <w:proofErr w:type="gramStart"/>
      <w:r w:rsidRPr="001260BC">
        <w:rPr>
          <w:rFonts w:asciiTheme="minorHAnsi" w:hAnsiTheme="minorHAnsi"/>
          <w:b/>
        </w:rPr>
        <w:t>PRVOUK</w:t>
      </w:r>
      <w:proofErr w:type="gramEnd"/>
      <w:r w:rsidRPr="001260BC">
        <w:rPr>
          <w:rFonts w:asciiTheme="minorHAnsi" w:hAnsiTheme="minorHAnsi"/>
          <w:b/>
        </w:rPr>
        <w:t>, resp. části PRVOUK uskutečňované na fakultě</w:t>
      </w:r>
    </w:p>
    <w:p w14:paraId="7A8843C8" w14:textId="77777777" w:rsidR="000A3A40" w:rsidRPr="001260BC" w:rsidRDefault="000A3A40" w:rsidP="00A766E9">
      <w:pPr>
        <w:spacing w:line="276" w:lineRule="auto"/>
        <w:jc w:val="right"/>
        <w:rPr>
          <w:rFonts w:asciiTheme="minorHAnsi" w:hAnsiTheme="minorHAnsi"/>
        </w:rPr>
      </w:pPr>
    </w:p>
    <w:p w14:paraId="274C8E64" w14:textId="77777777" w:rsidR="0022343F" w:rsidRDefault="0022343F" w:rsidP="00A766E9">
      <w:pPr>
        <w:spacing w:line="276" w:lineRule="auto"/>
        <w:rPr>
          <w:rFonts w:asciiTheme="minorHAnsi" w:hAnsiTheme="minorHAnsi"/>
        </w:rPr>
      </w:pPr>
    </w:p>
    <w:p w14:paraId="6DF4C442" w14:textId="77777777" w:rsidR="001260BC" w:rsidRPr="001260BC" w:rsidRDefault="001260BC" w:rsidP="00A766E9">
      <w:pPr>
        <w:spacing w:line="276" w:lineRule="auto"/>
        <w:rPr>
          <w:rFonts w:asciiTheme="minorHAnsi" w:hAnsiTheme="minorHAnsi"/>
        </w:rPr>
      </w:pPr>
    </w:p>
    <w:p w14:paraId="3EFF5637" w14:textId="77777777" w:rsidR="000E12DF" w:rsidRPr="001260BC" w:rsidRDefault="000E12DF" w:rsidP="00A766E9">
      <w:pPr>
        <w:spacing w:line="276" w:lineRule="auto"/>
        <w:rPr>
          <w:rFonts w:asciiTheme="minorHAnsi" w:hAnsiTheme="minorHAnsi"/>
        </w:rPr>
      </w:pPr>
      <w:r w:rsidRPr="001260BC">
        <w:rPr>
          <w:rFonts w:asciiTheme="minorHAnsi" w:hAnsiTheme="minorHAnsi"/>
        </w:rPr>
        <w:t>Vážený pane předsedo,</w:t>
      </w:r>
    </w:p>
    <w:p w14:paraId="649B452F" w14:textId="77777777" w:rsidR="000E12DF" w:rsidRPr="001260BC" w:rsidRDefault="000E12DF" w:rsidP="00A766E9">
      <w:pPr>
        <w:spacing w:line="276" w:lineRule="auto"/>
        <w:rPr>
          <w:rFonts w:asciiTheme="minorHAnsi" w:hAnsiTheme="minorHAnsi"/>
        </w:rPr>
      </w:pPr>
    </w:p>
    <w:p w14:paraId="33BA07AC" w14:textId="77777777" w:rsidR="000E12DF" w:rsidRPr="001260BC" w:rsidRDefault="000E12DF" w:rsidP="00A766E9">
      <w:pPr>
        <w:spacing w:line="276" w:lineRule="auto"/>
        <w:ind w:firstLine="708"/>
        <w:jc w:val="both"/>
        <w:rPr>
          <w:rFonts w:asciiTheme="minorHAnsi" w:hAnsiTheme="minorHAnsi"/>
        </w:rPr>
      </w:pPr>
      <w:r w:rsidRPr="001260BC">
        <w:rPr>
          <w:rFonts w:asciiTheme="minorHAnsi" w:hAnsiTheme="minorHAnsi"/>
        </w:rPr>
        <w:t xml:space="preserve">jak víte, podle čl. 5 odst. 4 opatření rektora Univerzity Karlovy v Praze číslo 20/2011 „Zásady Programů rozvoje vědních oblastí na Univerzitě Karlově“ ze dne 6. 12. 2011 schvaluje AS FF UK každoročně návrh rozdělení institucionální podpory přidělované na fakultu na jednotlivé </w:t>
      </w:r>
      <w:proofErr w:type="gramStart"/>
      <w:r w:rsidRPr="001260BC">
        <w:rPr>
          <w:rFonts w:asciiTheme="minorHAnsi" w:hAnsiTheme="minorHAnsi"/>
        </w:rPr>
        <w:t>PRVOUK</w:t>
      </w:r>
      <w:proofErr w:type="gramEnd"/>
      <w:r w:rsidRPr="001260BC">
        <w:rPr>
          <w:rFonts w:asciiTheme="minorHAnsi" w:hAnsiTheme="minorHAnsi"/>
        </w:rPr>
        <w:t xml:space="preserve">. </w:t>
      </w:r>
    </w:p>
    <w:p w14:paraId="02C52509" w14:textId="77777777" w:rsidR="000E12DF" w:rsidRPr="001260BC" w:rsidRDefault="000E12DF" w:rsidP="00A766E9">
      <w:pPr>
        <w:spacing w:line="276" w:lineRule="auto"/>
        <w:jc w:val="both"/>
        <w:rPr>
          <w:rFonts w:asciiTheme="minorHAnsi" w:hAnsiTheme="minorHAnsi"/>
        </w:rPr>
      </w:pPr>
    </w:p>
    <w:p w14:paraId="602A6BB0" w14:textId="77777777" w:rsidR="000E12DF" w:rsidRPr="001260BC" w:rsidRDefault="000E12DF" w:rsidP="00A766E9">
      <w:pPr>
        <w:spacing w:line="276" w:lineRule="auto"/>
        <w:ind w:firstLine="708"/>
        <w:jc w:val="both"/>
        <w:rPr>
          <w:rFonts w:asciiTheme="minorHAnsi" w:hAnsiTheme="minorHAnsi"/>
        </w:rPr>
      </w:pPr>
      <w:r w:rsidRPr="001260BC">
        <w:rPr>
          <w:rFonts w:asciiTheme="minorHAnsi" w:hAnsiTheme="minorHAnsi"/>
        </w:rPr>
        <w:t>Návrh zpracovává tajemník fakulty na základě podkladů zaslaných rektorátem. Podklady jsou fakultě zas</w:t>
      </w:r>
      <w:r w:rsidR="000A3A40" w:rsidRPr="001260BC">
        <w:rPr>
          <w:rFonts w:asciiTheme="minorHAnsi" w:hAnsiTheme="minorHAnsi"/>
        </w:rPr>
        <w:t>í</w:t>
      </w:r>
      <w:r w:rsidRPr="001260BC">
        <w:rPr>
          <w:rFonts w:asciiTheme="minorHAnsi" w:hAnsiTheme="minorHAnsi"/>
        </w:rPr>
        <w:t>lány na začátku února. Návrh je třeba připravit, projednat s koordinátory PRVOUK, v Hospodářské komisi FF UK a v AS FF UK a následně předložit RUK, to vše ve lhůtě dvou až tří týdnů. Uvedený časový rámec je z mého hlediska v rámci pravidel PRVOUK špatně nastaven, takže se jen velmi obtížně dodrží všechny předepsané instance projednání v dané lhůtě.</w:t>
      </w:r>
    </w:p>
    <w:p w14:paraId="5672193A" w14:textId="77777777" w:rsidR="000E12DF" w:rsidRPr="001260BC" w:rsidRDefault="000E12DF" w:rsidP="00A766E9">
      <w:pPr>
        <w:spacing w:line="276" w:lineRule="auto"/>
        <w:jc w:val="both"/>
        <w:rPr>
          <w:rFonts w:asciiTheme="minorHAnsi" w:hAnsiTheme="minorHAnsi"/>
        </w:rPr>
      </w:pPr>
    </w:p>
    <w:p w14:paraId="3C030D4A" w14:textId="704BBAFF" w:rsidR="000E12DF" w:rsidRPr="001260BC" w:rsidRDefault="00696D05" w:rsidP="00A766E9">
      <w:pPr>
        <w:spacing w:line="276" w:lineRule="auto"/>
        <w:ind w:firstLine="708"/>
        <w:jc w:val="both"/>
        <w:rPr>
          <w:rFonts w:asciiTheme="minorHAnsi" w:hAnsiTheme="minorHAnsi"/>
        </w:rPr>
      </w:pPr>
      <w:r w:rsidRPr="001260BC">
        <w:rPr>
          <w:rFonts w:asciiTheme="minorHAnsi" w:hAnsiTheme="minorHAnsi"/>
        </w:rPr>
        <w:t xml:space="preserve">Proto </w:t>
      </w:r>
      <w:r w:rsidR="000E12DF" w:rsidRPr="001260BC">
        <w:rPr>
          <w:rFonts w:asciiTheme="minorHAnsi" w:hAnsiTheme="minorHAnsi"/>
        </w:rPr>
        <w:t xml:space="preserve">navrhuji, aby bylo </w:t>
      </w:r>
      <w:r w:rsidR="000A3A40" w:rsidRPr="001260BC">
        <w:rPr>
          <w:rFonts w:asciiTheme="minorHAnsi" w:hAnsiTheme="minorHAnsi"/>
        </w:rPr>
        <w:t xml:space="preserve">stejně jako </w:t>
      </w:r>
      <w:r w:rsidR="00A766E9" w:rsidRPr="001260BC">
        <w:rPr>
          <w:rFonts w:asciiTheme="minorHAnsi" w:hAnsiTheme="minorHAnsi"/>
        </w:rPr>
        <w:t xml:space="preserve">v předchozích letech </w:t>
      </w:r>
      <w:r w:rsidR="000E12DF" w:rsidRPr="001260BC">
        <w:rPr>
          <w:rFonts w:asciiTheme="minorHAnsi" w:hAnsiTheme="minorHAnsi"/>
        </w:rPr>
        <w:t xml:space="preserve">využito možnosti předběžného schválení Obecných pravidel pro vytváření návrhu rozdělení institucionální podpory přidělované na fakultu na jednotlivé PRVOUK, podle nichž by byla podpora na jednotlivé </w:t>
      </w:r>
      <w:proofErr w:type="gramStart"/>
      <w:r w:rsidR="000E12DF" w:rsidRPr="001260BC">
        <w:rPr>
          <w:rFonts w:asciiTheme="minorHAnsi" w:hAnsiTheme="minorHAnsi"/>
        </w:rPr>
        <w:t>PRVOUK</w:t>
      </w:r>
      <w:proofErr w:type="gramEnd"/>
      <w:r w:rsidR="000E12DF" w:rsidRPr="001260BC">
        <w:rPr>
          <w:rFonts w:asciiTheme="minorHAnsi" w:hAnsiTheme="minorHAnsi"/>
        </w:rPr>
        <w:t xml:space="preserve"> rozepsána, aby se předešlo vážným problémům, které by časová tíseň mohla způsobit. </w:t>
      </w:r>
    </w:p>
    <w:p w14:paraId="5C21945E" w14:textId="77777777" w:rsidR="0022343F" w:rsidRPr="001260BC" w:rsidRDefault="0022343F" w:rsidP="00A766E9">
      <w:pPr>
        <w:spacing w:line="276" w:lineRule="auto"/>
        <w:ind w:firstLine="708"/>
        <w:jc w:val="both"/>
        <w:rPr>
          <w:rFonts w:asciiTheme="minorHAnsi" w:hAnsiTheme="minorHAnsi"/>
        </w:rPr>
      </w:pPr>
    </w:p>
    <w:p w14:paraId="0F45B4BD" w14:textId="05A081EC" w:rsidR="0022343F" w:rsidRPr="001260BC" w:rsidRDefault="00A766E9" w:rsidP="00A766E9">
      <w:pPr>
        <w:spacing w:line="276" w:lineRule="auto"/>
        <w:ind w:firstLine="708"/>
        <w:jc w:val="both"/>
        <w:rPr>
          <w:rFonts w:asciiTheme="minorHAnsi" w:hAnsiTheme="minorHAnsi"/>
        </w:rPr>
      </w:pPr>
      <w:r w:rsidRPr="001260BC">
        <w:rPr>
          <w:rFonts w:asciiTheme="minorHAnsi" w:hAnsiTheme="minorHAnsi"/>
        </w:rPr>
        <w:t xml:space="preserve">Principy rozdělení jsou uvedeny v návrhu sdělení. Celkově se vychází z výše částek pro rok 2015. Část alokovaná na ZS je ovšem na rozdíl od minulého fixní, neboť bychom chtěli katedrám a ústavům garantovat shodnou výši jako v minulém roce, protože již podle tohoto výhledu bylo nutno naplánovat rozpočet na rok 2016. Podrobněji bude jistě možno diskutovat na zasedání </w:t>
      </w:r>
      <w:r w:rsidR="00565525" w:rsidRPr="001260BC">
        <w:rPr>
          <w:rFonts w:asciiTheme="minorHAnsi" w:hAnsiTheme="minorHAnsi"/>
        </w:rPr>
        <w:t>senátu</w:t>
      </w:r>
      <w:r w:rsidRPr="001260BC">
        <w:rPr>
          <w:rFonts w:asciiTheme="minorHAnsi" w:hAnsiTheme="minorHAnsi"/>
        </w:rPr>
        <w:t>.</w:t>
      </w:r>
    </w:p>
    <w:p w14:paraId="4AE812C5" w14:textId="77777777" w:rsidR="00565525" w:rsidRPr="001260BC" w:rsidRDefault="00565525" w:rsidP="00A766E9">
      <w:pPr>
        <w:spacing w:line="276" w:lineRule="auto"/>
        <w:ind w:firstLine="708"/>
        <w:jc w:val="both"/>
        <w:rPr>
          <w:rFonts w:asciiTheme="minorHAnsi" w:hAnsiTheme="minorHAnsi"/>
        </w:rPr>
      </w:pPr>
    </w:p>
    <w:p w14:paraId="4424DFE4" w14:textId="621A0E10" w:rsidR="00565525" w:rsidRPr="001260BC" w:rsidRDefault="00565525" w:rsidP="00A766E9">
      <w:pPr>
        <w:spacing w:line="276" w:lineRule="auto"/>
        <w:ind w:firstLine="708"/>
        <w:jc w:val="both"/>
        <w:rPr>
          <w:rFonts w:asciiTheme="minorHAnsi" w:hAnsiTheme="minorHAnsi"/>
        </w:rPr>
      </w:pPr>
      <w:r w:rsidRPr="001260BC">
        <w:rPr>
          <w:rFonts w:asciiTheme="minorHAnsi" w:hAnsiTheme="minorHAnsi"/>
        </w:rPr>
        <w:lastRenderedPageBreak/>
        <w:t xml:space="preserve">Na základě instrukce prorektora prof. </w:t>
      </w:r>
      <w:proofErr w:type="spellStart"/>
      <w:r w:rsidRPr="001260BC">
        <w:rPr>
          <w:rFonts w:asciiTheme="minorHAnsi" w:hAnsiTheme="minorHAnsi"/>
        </w:rPr>
        <w:t>Royta</w:t>
      </w:r>
      <w:proofErr w:type="spellEnd"/>
      <w:r w:rsidRPr="001260BC">
        <w:rPr>
          <w:rFonts w:asciiTheme="minorHAnsi" w:hAnsiTheme="minorHAnsi"/>
        </w:rPr>
        <w:t xml:space="preserve"> č.</w:t>
      </w:r>
      <w:r w:rsidR="001260BC">
        <w:rPr>
          <w:rFonts w:asciiTheme="minorHAnsi" w:hAnsiTheme="minorHAnsi"/>
        </w:rPr>
        <w:t xml:space="preserve"> </w:t>
      </w:r>
      <w:r w:rsidRPr="001260BC">
        <w:rPr>
          <w:rFonts w:asciiTheme="minorHAnsi" w:hAnsiTheme="minorHAnsi"/>
        </w:rPr>
        <w:t>j. 15929/2015-</w:t>
      </w:r>
      <w:proofErr w:type="gramStart"/>
      <w:r w:rsidRPr="001260BC">
        <w:rPr>
          <w:rFonts w:asciiTheme="minorHAnsi" w:hAnsiTheme="minorHAnsi"/>
        </w:rPr>
        <w:t>IV.AZ</w:t>
      </w:r>
      <w:proofErr w:type="gramEnd"/>
      <w:r w:rsidRPr="001260BC">
        <w:rPr>
          <w:rFonts w:asciiTheme="minorHAnsi" w:hAnsiTheme="minorHAnsi"/>
        </w:rPr>
        <w:t xml:space="preserve"> ze dne 12. 1. 2016 se nově snižují režijní a doplňkové náklady na 20 % celkového objemu: „Na základě proběhlé kontroly využití institucionální podpory na dlouhodobý koncepční rozvoj výzkumné instituce (DKR) ze strany MŠMT prosíme, pokud je to možné, aby doplňkové a režijní náklady v roce 2016 nepřesáhly 20 % běžných prostředků přidělených na program, aby bylo bezpečně zajištěno dodržení podmínek uvedených v Rozhodnutí o poskytnutí institucionální podpory na DKR.“ Zároveň byla u každého PRVOUK zřízena položka „společné náklady“ ve výši 5 % celkového objemu pro zajištění financování příslušných přímých nákladů.</w:t>
      </w:r>
    </w:p>
    <w:p w14:paraId="6DF1F85F" w14:textId="77777777" w:rsidR="000E12DF" w:rsidRPr="001260BC" w:rsidRDefault="000E12DF" w:rsidP="00A766E9">
      <w:pPr>
        <w:spacing w:line="276" w:lineRule="auto"/>
        <w:jc w:val="both"/>
        <w:rPr>
          <w:rFonts w:asciiTheme="minorHAnsi" w:hAnsiTheme="minorHAnsi"/>
        </w:rPr>
      </w:pPr>
    </w:p>
    <w:p w14:paraId="76D25636" w14:textId="3911DFF6" w:rsidR="000E12DF" w:rsidRPr="001260BC" w:rsidRDefault="00565525" w:rsidP="00A766E9">
      <w:pPr>
        <w:spacing w:line="276" w:lineRule="auto"/>
        <w:ind w:firstLine="708"/>
        <w:jc w:val="both"/>
        <w:rPr>
          <w:rFonts w:asciiTheme="minorHAnsi" w:hAnsiTheme="minorHAnsi"/>
        </w:rPr>
      </w:pPr>
      <w:r w:rsidRPr="001260BC">
        <w:rPr>
          <w:rFonts w:asciiTheme="minorHAnsi" w:hAnsiTheme="minorHAnsi"/>
        </w:rPr>
        <w:t xml:space="preserve">Materiál byl kladně projednán Hospodářskou komisí dne 28. 1. 2016. </w:t>
      </w:r>
      <w:r w:rsidR="000E12DF" w:rsidRPr="001260BC">
        <w:rPr>
          <w:rFonts w:asciiTheme="minorHAnsi" w:hAnsiTheme="minorHAnsi"/>
        </w:rPr>
        <w:t>Prosím o projednání přiloženého materiálu na jednání dne 1</w:t>
      </w:r>
      <w:r w:rsidR="00A766E9" w:rsidRPr="001260BC">
        <w:rPr>
          <w:rFonts w:asciiTheme="minorHAnsi" w:hAnsiTheme="minorHAnsi"/>
        </w:rPr>
        <w:t>1</w:t>
      </w:r>
      <w:r w:rsidR="000E12DF" w:rsidRPr="001260BC">
        <w:rPr>
          <w:rFonts w:asciiTheme="minorHAnsi" w:hAnsiTheme="minorHAnsi"/>
        </w:rPr>
        <w:t>. 2. 201</w:t>
      </w:r>
      <w:r w:rsidR="00BF4090" w:rsidRPr="001260BC">
        <w:rPr>
          <w:rFonts w:asciiTheme="minorHAnsi" w:hAnsiTheme="minorHAnsi"/>
        </w:rPr>
        <w:t>6</w:t>
      </w:r>
      <w:r w:rsidR="000E12DF" w:rsidRPr="001260BC">
        <w:rPr>
          <w:rFonts w:asciiTheme="minorHAnsi" w:hAnsiTheme="minorHAnsi"/>
        </w:rPr>
        <w:t>.</w:t>
      </w:r>
    </w:p>
    <w:p w14:paraId="118C6912" w14:textId="77777777" w:rsidR="000E12DF" w:rsidRPr="001260BC" w:rsidRDefault="000E12DF" w:rsidP="00A766E9">
      <w:pPr>
        <w:spacing w:line="276" w:lineRule="auto"/>
        <w:rPr>
          <w:rFonts w:asciiTheme="minorHAnsi" w:hAnsiTheme="minorHAnsi"/>
        </w:rPr>
      </w:pPr>
    </w:p>
    <w:p w14:paraId="52A78672" w14:textId="77777777" w:rsidR="000E12DF" w:rsidRPr="001260BC" w:rsidRDefault="000E12DF" w:rsidP="00A766E9">
      <w:pPr>
        <w:spacing w:line="276" w:lineRule="auto"/>
        <w:ind w:firstLine="708"/>
        <w:rPr>
          <w:rFonts w:asciiTheme="minorHAnsi" w:hAnsiTheme="minorHAnsi"/>
        </w:rPr>
      </w:pPr>
      <w:r w:rsidRPr="001260BC">
        <w:rPr>
          <w:rFonts w:asciiTheme="minorHAnsi" w:hAnsiTheme="minorHAnsi"/>
        </w:rPr>
        <w:t>Se srdečným pozdravem,</w:t>
      </w:r>
    </w:p>
    <w:p w14:paraId="7FDD9203" w14:textId="77777777" w:rsidR="000E12DF" w:rsidRPr="001260BC" w:rsidRDefault="000E12DF" w:rsidP="00A766E9">
      <w:pPr>
        <w:spacing w:line="276" w:lineRule="auto"/>
        <w:ind w:left="2832"/>
        <w:jc w:val="center"/>
        <w:rPr>
          <w:rFonts w:asciiTheme="minorHAnsi" w:hAnsiTheme="minorHAnsi"/>
        </w:rPr>
      </w:pPr>
    </w:p>
    <w:p w14:paraId="5F4DF0E8" w14:textId="77777777" w:rsidR="00A766E9" w:rsidRPr="001260BC" w:rsidRDefault="00A766E9" w:rsidP="00A766E9">
      <w:pPr>
        <w:spacing w:line="276" w:lineRule="auto"/>
        <w:ind w:left="2832"/>
        <w:jc w:val="center"/>
        <w:rPr>
          <w:rFonts w:asciiTheme="minorHAnsi" w:hAnsiTheme="minorHAnsi"/>
        </w:rPr>
      </w:pPr>
    </w:p>
    <w:p w14:paraId="72376BAE" w14:textId="77777777" w:rsidR="000E12DF" w:rsidRPr="001260BC" w:rsidRDefault="000E12DF" w:rsidP="00A766E9">
      <w:pPr>
        <w:spacing w:line="276" w:lineRule="auto"/>
        <w:ind w:left="2832"/>
        <w:jc w:val="center"/>
        <w:rPr>
          <w:rFonts w:asciiTheme="minorHAnsi" w:hAnsiTheme="minorHAnsi"/>
        </w:rPr>
      </w:pPr>
      <w:r w:rsidRPr="001260BC">
        <w:rPr>
          <w:rFonts w:asciiTheme="minorHAnsi" w:hAnsiTheme="minorHAnsi"/>
        </w:rPr>
        <w:t xml:space="preserve">Doc. </w:t>
      </w:r>
      <w:r w:rsidR="000A3A40" w:rsidRPr="001260BC">
        <w:rPr>
          <w:rFonts w:asciiTheme="minorHAnsi" w:hAnsiTheme="minorHAnsi"/>
        </w:rPr>
        <w:t>Mirjam Friedová</w:t>
      </w:r>
      <w:r w:rsidRPr="001260BC">
        <w:rPr>
          <w:rFonts w:asciiTheme="minorHAnsi" w:hAnsiTheme="minorHAnsi"/>
        </w:rPr>
        <w:t>, Ph.D.</w:t>
      </w:r>
    </w:p>
    <w:p w14:paraId="532AF64F" w14:textId="77777777" w:rsidR="000E12DF" w:rsidRPr="001260BC" w:rsidRDefault="000E12DF" w:rsidP="00A766E9">
      <w:pPr>
        <w:spacing w:line="276" w:lineRule="auto"/>
        <w:ind w:left="2832"/>
        <w:jc w:val="center"/>
        <w:rPr>
          <w:rFonts w:asciiTheme="minorHAnsi" w:hAnsiTheme="minorHAnsi"/>
        </w:rPr>
      </w:pPr>
      <w:r w:rsidRPr="001260BC">
        <w:rPr>
          <w:rFonts w:asciiTheme="minorHAnsi" w:hAnsiTheme="minorHAnsi"/>
        </w:rPr>
        <w:t>děkan</w:t>
      </w:r>
      <w:r w:rsidR="000A3A40" w:rsidRPr="001260BC">
        <w:rPr>
          <w:rFonts w:asciiTheme="minorHAnsi" w:hAnsiTheme="minorHAnsi"/>
        </w:rPr>
        <w:t>ka</w:t>
      </w:r>
    </w:p>
    <w:p w14:paraId="61D3382A" w14:textId="77777777" w:rsidR="00A766E9" w:rsidRPr="001260BC" w:rsidRDefault="00A766E9" w:rsidP="00A766E9">
      <w:pPr>
        <w:spacing w:line="276" w:lineRule="auto"/>
        <w:rPr>
          <w:rFonts w:asciiTheme="minorHAnsi" w:hAnsiTheme="minorHAnsi"/>
          <w:i/>
          <w:u w:val="single"/>
        </w:rPr>
      </w:pPr>
    </w:p>
    <w:p w14:paraId="0387E90A" w14:textId="77777777" w:rsidR="00A766E9" w:rsidRPr="001260BC" w:rsidRDefault="00A766E9" w:rsidP="00A766E9">
      <w:pPr>
        <w:spacing w:line="276" w:lineRule="auto"/>
        <w:rPr>
          <w:rFonts w:asciiTheme="minorHAnsi" w:hAnsiTheme="minorHAnsi"/>
          <w:i/>
          <w:u w:val="single"/>
        </w:rPr>
      </w:pPr>
    </w:p>
    <w:p w14:paraId="32381788" w14:textId="77777777" w:rsidR="0041060B" w:rsidRPr="001260BC" w:rsidRDefault="000E12DF" w:rsidP="00A766E9">
      <w:pPr>
        <w:spacing w:line="276" w:lineRule="auto"/>
        <w:rPr>
          <w:rFonts w:asciiTheme="minorHAnsi" w:hAnsiTheme="minorHAnsi"/>
          <w:i/>
        </w:rPr>
      </w:pPr>
      <w:r w:rsidRPr="001260BC">
        <w:rPr>
          <w:rFonts w:asciiTheme="minorHAnsi" w:hAnsiTheme="minorHAnsi"/>
          <w:i/>
          <w:u w:val="single"/>
        </w:rPr>
        <w:t>Příloha</w:t>
      </w:r>
      <w:r w:rsidRPr="001260BC">
        <w:rPr>
          <w:rFonts w:asciiTheme="minorHAnsi" w:hAnsiTheme="minorHAnsi"/>
          <w:i/>
        </w:rPr>
        <w:t>: Návrh pravidel</w:t>
      </w:r>
    </w:p>
    <w:p w14:paraId="343EB356" w14:textId="77777777" w:rsidR="001260BC" w:rsidRDefault="001260BC" w:rsidP="00A766E9">
      <w:pPr>
        <w:spacing w:line="276" w:lineRule="auto"/>
        <w:rPr>
          <w:rFonts w:asciiTheme="minorHAnsi" w:hAnsiTheme="minorHAnsi"/>
          <w:i/>
        </w:rPr>
      </w:pPr>
    </w:p>
    <w:p w14:paraId="1C9A5FD8" w14:textId="77777777" w:rsidR="001260BC" w:rsidRDefault="001260BC" w:rsidP="00A766E9">
      <w:pPr>
        <w:spacing w:line="276" w:lineRule="auto"/>
        <w:rPr>
          <w:rFonts w:asciiTheme="minorHAnsi" w:hAnsiTheme="minorHAnsi"/>
          <w:i/>
        </w:rPr>
      </w:pPr>
    </w:p>
    <w:p w14:paraId="695BA7C0" w14:textId="77777777" w:rsidR="001260BC" w:rsidRDefault="001260BC" w:rsidP="00A766E9">
      <w:pPr>
        <w:spacing w:line="276" w:lineRule="auto"/>
        <w:rPr>
          <w:rFonts w:asciiTheme="minorHAnsi" w:hAnsiTheme="minorHAnsi"/>
          <w:i/>
        </w:rPr>
      </w:pPr>
    </w:p>
    <w:p w14:paraId="7C3F591F" w14:textId="77777777" w:rsidR="001260BC" w:rsidRDefault="001260BC" w:rsidP="00A766E9">
      <w:pPr>
        <w:spacing w:line="276" w:lineRule="auto"/>
        <w:rPr>
          <w:rFonts w:asciiTheme="minorHAnsi" w:hAnsiTheme="minorHAnsi"/>
          <w:i/>
        </w:rPr>
      </w:pPr>
    </w:p>
    <w:p w14:paraId="254AFB71" w14:textId="77777777" w:rsidR="001260BC" w:rsidRDefault="001260BC" w:rsidP="00A766E9">
      <w:pPr>
        <w:spacing w:line="276" w:lineRule="auto"/>
        <w:rPr>
          <w:rFonts w:asciiTheme="minorHAnsi" w:hAnsiTheme="minorHAnsi"/>
          <w:i/>
        </w:rPr>
      </w:pPr>
    </w:p>
    <w:p w14:paraId="489CD739" w14:textId="77777777" w:rsidR="001260BC" w:rsidRDefault="001260BC" w:rsidP="00A766E9">
      <w:pPr>
        <w:spacing w:line="276" w:lineRule="auto"/>
        <w:rPr>
          <w:rFonts w:asciiTheme="minorHAnsi" w:hAnsiTheme="minorHAnsi"/>
          <w:i/>
        </w:rPr>
      </w:pPr>
    </w:p>
    <w:p w14:paraId="43F96FE3" w14:textId="77777777" w:rsidR="001260BC" w:rsidRPr="001260BC" w:rsidRDefault="001260BC" w:rsidP="00A766E9">
      <w:pPr>
        <w:spacing w:line="276" w:lineRule="auto"/>
        <w:rPr>
          <w:rFonts w:asciiTheme="minorHAnsi" w:hAnsiTheme="minorHAnsi"/>
          <w:i/>
        </w:rPr>
      </w:pPr>
    </w:p>
    <w:p w14:paraId="6472AB21" w14:textId="31C744C6" w:rsidR="001260BC" w:rsidRPr="001260BC" w:rsidRDefault="001260BC" w:rsidP="00A766E9">
      <w:pPr>
        <w:spacing w:line="276" w:lineRule="auto"/>
        <w:rPr>
          <w:rFonts w:asciiTheme="minorHAnsi" w:hAnsiTheme="minorHAnsi"/>
          <w:i/>
        </w:rPr>
      </w:pPr>
      <w:r w:rsidRPr="001260BC">
        <w:rPr>
          <w:rFonts w:asciiTheme="minorHAnsi" w:hAnsiTheme="minorHAnsi"/>
          <w:i/>
        </w:rPr>
        <w:t>Komu:</w:t>
      </w:r>
    </w:p>
    <w:p w14:paraId="44A6247D" w14:textId="77777777" w:rsidR="001260BC" w:rsidRPr="001260BC" w:rsidRDefault="001260BC" w:rsidP="001260BC">
      <w:pPr>
        <w:spacing w:line="276" w:lineRule="auto"/>
        <w:rPr>
          <w:rFonts w:asciiTheme="minorHAnsi" w:hAnsiTheme="minorHAnsi"/>
        </w:rPr>
      </w:pPr>
      <w:r w:rsidRPr="001260BC">
        <w:rPr>
          <w:rFonts w:asciiTheme="minorHAnsi" w:hAnsiTheme="minorHAnsi"/>
        </w:rPr>
        <w:t>Vážený pan</w:t>
      </w:r>
    </w:p>
    <w:p w14:paraId="34D2B0F8" w14:textId="77777777" w:rsidR="001260BC" w:rsidRPr="001260BC" w:rsidRDefault="001260BC" w:rsidP="001260BC">
      <w:pPr>
        <w:spacing w:line="276" w:lineRule="auto"/>
        <w:rPr>
          <w:rFonts w:asciiTheme="minorHAnsi" w:hAnsiTheme="minorHAnsi"/>
          <w:b/>
        </w:rPr>
      </w:pPr>
      <w:r w:rsidRPr="001260BC">
        <w:rPr>
          <w:rFonts w:asciiTheme="minorHAnsi" w:hAnsiTheme="minorHAnsi"/>
          <w:b/>
        </w:rPr>
        <w:t>Prof. PhDr. Jan Čermák, CSc.</w:t>
      </w:r>
    </w:p>
    <w:p w14:paraId="11DBE09B" w14:textId="77777777" w:rsidR="001260BC" w:rsidRPr="001260BC" w:rsidRDefault="001260BC" w:rsidP="001260BC">
      <w:pPr>
        <w:spacing w:line="276" w:lineRule="auto"/>
        <w:rPr>
          <w:rFonts w:asciiTheme="minorHAnsi" w:hAnsiTheme="minorHAnsi"/>
        </w:rPr>
      </w:pPr>
      <w:r w:rsidRPr="001260BC">
        <w:rPr>
          <w:rFonts w:asciiTheme="minorHAnsi" w:hAnsiTheme="minorHAnsi"/>
        </w:rPr>
        <w:t>předseda AS FF UK</w:t>
      </w:r>
    </w:p>
    <w:p w14:paraId="3B444ADD" w14:textId="77777777" w:rsidR="001260BC" w:rsidRPr="001260BC" w:rsidRDefault="001260BC" w:rsidP="001260BC">
      <w:pPr>
        <w:spacing w:line="276" w:lineRule="auto"/>
        <w:rPr>
          <w:rFonts w:asciiTheme="minorHAnsi" w:hAnsiTheme="minorHAnsi"/>
          <w:u w:val="single"/>
        </w:rPr>
      </w:pPr>
      <w:r w:rsidRPr="001260BC">
        <w:rPr>
          <w:rFonts w:asciiTheme="minorHAnsi" w:hAnsiTheme="minorHAnsi"/>
          <w:u w:val="single"/>
        </w:rPr>
        <w:t>zde</w:t>
      </w:r>
    </w:p>
    <w:p w14:paraId="1E1BF65E" w14:textId="77777777" w:rsidR="001260BC" w:rsidRPr="001260BC" w:rsidRDefault="001260BC" w:rsidP="00A766E9">
      <w:pPr>
        <w:spacing w:line="276" w:lineRule="auto"/>
        <w:rPr>
          <w:rFonts w:asciiTheme="minorHAnsi" w:hAnsiTheme="minorHAnsi"/>
          <w:i/>
        </w:rPr>
      </w:pPr>
    </w:p>
    <w:sectPr w:rsidR="001260BC" w:rsidRPr="001260BC">
      <w:headerReference w:type="default" r:id="rId12"/>
      <w:footerReference w:type="default" r:id="rId13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8BB06" w14:textId="77777777" w:rsidR="00BE0EB3" w:rsidRDefault="00BE0EB3">
      <w:r>
        <w:separator/>
      </w:r>
    </w:p>
  </w:endnote>
  <w:endnote w:type="continuationSeparator" w:id="0">
    <w:p w14:paraId="7F9D5DB0" w14:textId="77777777" w:rsidR="00BE0EB3" w:rsidRDefault="00BE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4"/>
      <w:gridCol w:w="3250"/>
      <w:gridCol w:w="3012"/>
    </w:tblGrid>
    <w:tr w:rsidR="0041060B" w14:paraId="2ED37599" w14:textId="77777777">
      <w:tc>
        <w:tcPr>
          <w:tcW w:w="1628" w:type="pct"/>
        </w:tcPr>
        <w:p w14:paraId="1357A4CF" w14:textId="77777777" w:rsidR="0041060B" w:rsidRDefault="0041060B">
          <w:pPr>
            <w:pStyle w:val="Zpat"/>
            <w:rPr>
              <w:rFonts w:ascii="Cambria" w:hAnsi="Cambria"/>
              <w:sz w:val="16"/>
              <w:szCs w:val="16"/>
            </w:rPr>
          </w:pPr>
        </w:p>
        <w:p w14:paraId="245A65DA" w14:textId="77777777" w:rsidR="0041060B" w:rsidRDefault="0041060B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nám. Jana Palacha 2, 116 38 Praha 1</w:t>
          </w:r>
        </w:p>
        <w:p w14:paraId="3B022F11" w14:textId="77777777" w:rsidR="0041060B" w:rsidRDefault="0041060B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IČ: </w:t>
          </w:r>
          <w:proofErr w:type="gramStart"/>
          <w:r>
            <w:rPr>
              <w:rFonts w:ascii="Cambria" w:hAnsi="Cambria"/>
              <w:sz w:val="16"/>
              <w:szCs w:val="16"/>
            </w:rPr>
            <w:t>00216208         DIČ</w:t>
          </w:r>
          <w:proofErr w:type="gramEnd"/>
          <w:r>
            <w:rPr>
              <w:rFonts w:ascii="Cambria" w:hAnsi="Cambria"/>
              <w:sz w:val="16"/>
              <w:szCs w:val="16"/>
            </w:rPr>
            <w:t>: CZ00216208</w:t>
          </w:r>
        </w:p>
      </w:tc>
      <w:tc>
        <w:tcPr>
          <w:tcW w:w="1750" w:type="pct"/>
        </w:tcPr>
        <w:p w14:paraId="5DD474F8" w14:textId="77777777" w:rsidR="0041060B" w:rsidRDefault="0041060B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  <w:p w14:paraId="3A98271C" w14:textId="77777777" w:rsidR="0041060B" w:rsidRDefault="0041060B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Tel.: (+420) 221 619 364</w:t>
          </w:r>
        </w:p>
        <w:p w14:paraId="7A212EEA" w14:textId="77777777" w:rsidR="0041060B" w:rsidRDefault="0041060B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Fax: (+420) 221 619 310</w:t>
          </w:r>
        </w:p>
        <w:p w14:paraId="6611CDBA" w14:textId="77777777" w:rsidR="0041060B" w:rsidRDefault="0041060B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540E4930" w14:textId="77777777" w:rsidR="0041060B" w:rsidRDefault="0041060B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  <w:p w14:paraId="431A9080" w14:textId="77777777" w:rsidR="0041060B" w:rsidRDefault="0041060B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dekan@ff.cuni.cz</w:t>
          </w:r>
        </w:p>
        <w:p w14:paraId="6D266513" w14:textId="77777777" w:rsidR="0041060B" w:rsidRDefault="0041060B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http://ff.cuni.cz</w:t>
          </w:r>
        </w:p>
        <w:p w14:paraId="75007D4A" w14:textId="77777777" w:rsidR="0041060B" w:rsidRDefault="0041060B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</w:tc>
    </w:tr>
  </w:tbl>
  <w:p w14:paraId="01532FD9" w14:textId="77777777" w:rsidR="0041060B" w:rsidRDefault="0041060B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ABCF8" w14:textId="77777777" w:rsidR="00BE0EB3" w:rsidRDefault="00BE0EB3">
      <w:r>
        <w:separator/>
      </w:r>
    </w:p>
  </w:footnote>
  <w:footnote w:type="continuationSeparator" w:id="0">
    <w:p w14:paraId="0A0EC231" w14:textId="77777777" w:rsidR="00BE0EB3" w:rsidRDefault="00BE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5371D" w14:textId="5B323D08" w:rsidR="0041060B" w:rsidRDefault="00FB3B38">
    <w:pPr>
      <w:pStyle w:val="Zhlav"/>
    </w:pPr>
    <w:r>
      <w:rPr>
        <w:noProof/>
        <w:sz w:val="20"/>
      </w:rPr>
      <w:object w:dxaOrig="1440" w:dyaOrig="1440" w14:anchorId="749F4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pt;margin-top:8.45pt;width:88.45pt;height:74.65pt;z-index:251658752;visibility:visible;mso-wrap-edited:f" wrapcoords="-198 0 -198 21365 21600 21365 21600 0 -198 0">
          <v:imagedata r:id="rId1" o:title=""/>
          <w10:wrap type="tight"/>
        </v:shape>
        <o:OLEObject Type="Embed" ProgID="Word.Picture.8" ShapeID="_x0000_s2052" DrawAspect="Content" ObjectID="_1516028009" r:id="rId2"/>
      </w:object>
    </w:r>
    <w:r w:rsidR="00AC5B33"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1E9F7DCC" wp14:editId="3142653A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3419475" cy="1533525"/>
          <wp:effectExtent l="0" t="0" r="9525" b="9525"/>
          <wp:wrapTight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ight>
          <wp:docPr id="2" name="obrázek 1" descr="FFUK_logo_cernobily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UK_logo_cernobily_poziti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60B">
      <w:t xml:space="preserve">                               </w:t>
    </w:r>
  </w:p>
  <w:p w14:paraId="536FF853" w14:textId="77777777" w:rsidR="0041060B" w:rsidRDefault="0041060B">
    <w:pPr>
      <w:pStyle w:val="Zhlav"/>
    </w:pPr>
  </w:p>
  <w:p w14:paraId="0996691D" w14:textId="77777777" w:rsidR="0041060B" w:rsidRDefault="0041060B">
    <w:pPr>
      <w:pStyle w:val="Zhlav"/>
      <w:jc w:val="right"/>
    </w:pPr>
  </w:p>
  <w:p w14:paraId="6A4B32A8" w14:textId="77777777" w:rsidR="0041060B" w:rsidRDefault="0041060B">
    <w:pPr>
      <w:pStyle w:val="Zhlav"/>
      <w:jc w:val="right"/>
    </w:pPr>
  </w:p>
  <w:p w14:paraId="61E34EEA" w14:textId="77777777" w:rsidR="0041060B" w:rsidRDefault="0041060B">
    <w:pPr>
      <w:pStyle w:val="Zhlav"/>
    </w:pPr>
  </w:p>
  <w:p w14:paraId="685758D2" w14:textId="77777777" w:rsidR="0041060B" w:rsidRDefault="0041060B">
    <w:pPr>
      <w:pStyle w:val="Zhlav"/>
    </w:pPr>
  </w:p>
  <w:p w14:paraId="79F76D1E" w14:textId="21AD528E" w:rsidR="0041060B" w:rsidRDefault="00AC5B33">
    <w:pPr>
      <w:pStyle w:val="Zhlav"/>
      <w:rPr>
        <w:rFonts w:ascii="Calibri" w:hAnsi="Calibri"/>
      </w:rPr>
    </w:pPr>
    <w:r>
      <w:rPr>
        <w:rFonts w:ascii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A9B4E1" wp14:editId="316C455A">
              <wp:simplePos x="0" y="0"/>
              <wp:positionH relativeFrom="column">
                <wp:posOffset>571500</wp:posOffset>
              </wp:positionH>
              <wp:positionV relativeFrom="paragraph">
                <wp:posOffset>46990</wp:posOffset>
              </wp:positionV>
              <wp:extent cx="5468620" cy="0"/>
              <wp:effectExtent l="9525" t="8890" r="825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862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242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7pt" to="475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" strokeweight="1pt">
              <v:stroke dashstyle="1 1" endcap="round"/>
            </v:line>
          </w:pict>
        </mc:Fallback>
      </mc:AlternateContent>
    </w:r>
  </w:p>
  <w:p w14:paraId="24220944" w14:textId="77777777" w:rsidR="0041060B" w:rsidRDefault="0041060B">
    <w:pPr>
      <w:pStyle w:val="Zhlav"/>
      <w:spacing w:before="120" w:after="480"/>
      <w:ind w:left="902"/>
      <w:rPr>
        <w:rFonts w:ascii="Cambria" w:hAnsi="Cambria" w:cs="Arial"/>
        <w:spacing w:val="10"/>
        <w:sz w:val="22"/>
        <w:szCs w:val="20"/>
      </w:rPr>
    </w:pPr>
    <w:r>
      <w:rPr>
        <w:rFonts w:ascii="Cambria" w:hAnsi="Cambria" w:cs="Arial"/>
        <w:spacing w:val="10"/>
        <w:szCs w:val="20"/>
      </w:rPr>
      <w:t>Děkan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0D6C"/>
    <w:multiLevelType w:val="hybridMultilevel"/>
    <w:tmpl w:val="F9641038"/>
    <w:lvl w:ilvl="0" w:tplc="246A5D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AD"/>
    <w:rsid w:val="000A3A40"/>
    <w:rsid w:val="000E12DF"/>
    <w:rsid w:val="000E181F"/>
    <w:rsid w:val="000E75AA"/>
    <w:rsid w:val="0010495E"/>
    <w:rsid w:val="001260BC"/>
    <w:rsid w:val="00141147"/>
    <w:rsid w:val="001A3BEC"/>
    <w:rsid w:val="001D1F46"/>
    <w:rsid w:val="001D4CB6"/>
    <w:rsid w:val="0022343F"/>
    <w:rsid w:val="00377F7C"/>
    <w:rsid w:val="00397FE4"/>
    <w:rsid w:val="0041060B"/>
    <w:rsid w:val="004C2E33"/>
    <w:rsid w:val="00565525"/>
    <w:rsid w:val="00696D05"/>
    <w:rsid w:val="007168C2"/>
    <w:rsid w:val="00721261"/>
    <w:rsid w:val="007F2AFA"/>
    <w:rsid w:val="008375AC"/>
    <w:rsid w:val="008B7BBF"/>
    <w:rsid w:val="008E2875"/>
    <w:rsid w:val="00927D2B"/>
    <w:rsid w:val="00A419C1"/>
    <w:rsid w:val="00A766E9"/>
    <w:rsid w:val="00AB3560"/>
    <w:rsid w:val="00AC5B33"/>
    <w:rsid w:val="00B14606"/>
    <w:rsid w:val="00B61ECF"/>
    <w:rsid w:val="00BE0EB3"/>
    <w:rsid w:val="00BF4090"/>
    <w:rsid w:val="00C47341"/>
    <w:rsid w:val="00C52A10"/>
    <w:rsid w:val="00C92E27"/>
    <w:rsid w:val="00E327AD"/>
    <w:rsid w:val="00F21B87"/>
    <w:rsid w:val="00FB3B38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1711BE7"/>
  <w15:chartTrackingRefBased/>
  <w15:docId w15:val="{790EA12B-DE6B-4B83-8BF1-43E6BF5B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Zkladntextodsazen3">
    <w:name w:val="Body Text Indent 3"/>
    <w:basedOn w:val="Normln"/>
    <w:semiHidden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dpis3Char">
    <w:name w:val="Nadpis 3 Char"/>
    <w:link w:val="Nadpis3"/>
    <w:uiPriority w:val="9"/>
    <w:semiHidden/>
    <w:rsid w:val="00C92E27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uiPriority w:val="99"/>
    <w:semiHidden/>
    <w:unhideWhenUsed/>
    <w:rsid w:val="00696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D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D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D0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96D0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D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96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3" ma:contentTypeDescription="Vytvoří nový dokument" ma:contentTypeScope="" ma:versionID="0040d4674f487c6f39e1781fc70037bb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d30b66600ab82cc7e76e72e048b7d22d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B36B-5947-435C-8DAA-EE503DA9A51A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0b8a6dad-d97f-4916-bf72-d4d25e1bc3bd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C7BFC45-0259-4C89-9799-6A0A5B5A0B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FCD44D-B338-4E1E-AF73-C5A060958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BE666-7785-48E3-B1CF-C483E15C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467675-0F40-46EE-A8C2-A90762DE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CDA5D6</Template>
  <TotalTime>0</TotalTime>
  <Pages>2</Pages>
  <Words>402</Words>
  <Characters>2319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Praze dne 11</vt:lpstr>
      <vt:lpstr>V Praze dne 11</vt:lpstr>
    </vt:vector>
  </TitlesOfParts>
  <Company>Univerzita Karlova v Praze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subject/>
  <dc:creator>Lucie Vavrikova</dc:creator>
  <cp:keywords/>
  <cp:lastModifiedBy>Fried, Mirjam</cp:lastModifiedBy>
  <cp:revision>2</cp:revision>
  <cp:lastPrinted>2011-11-14T14:06:00Z</cp:lastPrinted>
  <dcterms:created xsi:type="dcterms:W3CDTF">2016-02-03T17:07:00Z</dcterms:created>
  <dcterms:modified xsi:type="dcterms:W3CDTF">2016-02-03T17:07:00Z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