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5C3B2" w14:textId="77777777" w:rsidR="00EF145E" w:rsidRPr="00E039D9" w:rsidRDefault="00EF145E">
      <w:pPr>
        <w:rPr>
          <w:rFonts w:ascii="Times New Roman" w:hAnsi="Times New Roman"/>
          <w:sz w:val="24"/>
          <w:szCs w:val="24"/>
        </w:rPr>
      </w:pPr>
      <w:r w:rsidRPr="00E039D9">
        <w:rPr>
          <w:rFonts w:ascii="Times New Roman" w:hAnsi="Times New Roman"/>
          <w:sz w:val="24"/>
          <w:szCs w:val="24"/>
        </w:rPr>
        <w:t>Předsednictvo AS FF UK</w:t>
      </w:r>
    </w:p>
    <w:p w14:paraId="6EB168BD" w14:textId="77777777" w:rsidR="00EF145E" w:rsidRPr="00E039D9" w:rsidRDefault="00EF145E">
      <w:pPr>
        <w:rPr>
          <w:rFonts w:ascii="Times New Roman" w:hAnsi="Times New Roman"/>
          <w:sz w:val="24"/>
          <w:szCs w:val="24"/>
        </w:rPr>
      </w:pPr>
    </w:p>
    <w:p w14:paraId="270C1C23" w14:textId="77777777" w:rsidR="00EF145E" w:rsidRDefault="00EF145E">
      <w:pPr>
        <w:rPr>
          <w:rFonts w:ascii="Times New Roman" w:hAnsi="Times New Roman"/>
          <w:sz w:val="24"/>
          <w:szCs w:val="24"/>
        </w:rPr>
      </w:pPr>
      <w:r w:rsidRPr="00E039D9">
        <w:rPr>
          <w:rFonts w:ascii="Times New Roman" w:hAnsi="Times New Roman"/>
          <w:sz w:val="24"/>
          <w:szCs w:val="24"/>
        </w:rPr>
        <w:t>Věc: Podnět ve věci doc. PhDr. Jana Pelikána, CSc.</w:t>
      </w:r>
    </w:p>
    <w:p w14:paraId="16A03FC3" w14:textId="77777777" w:rsidR="00EF145E" w:rsidRDefault="00EF145E">
      <w:pPr>
        <w:rPr>
          <w:rFonts w:ascii="Times New Roman" w:hAnsi="Times New Roman"/>
          <w:sz w:val="24"/>
          <w:szCs w:val="24"/>
        </w:rPr>
      </w:pPr>
    </w:p>
    <w:p w14:paraId="1CBAD58A" w14:textId="77777777" w:rsidR="00EF145E" w:rsidRDefault="00EF145E">
      <w:pPr>
        <w:rPr>
          <w:rFonts w:ascii="Times New Roman" w:hAnsi="Times New Roman"/>
          <w:sz w:val="24"/>
          <w:szCs w:val="24"/>
        </w:rPr>
      </w:pPr>
    </w:p>
    <w:p w14:paraId="469EBD5D" w14:textId="616A5EF5" w:rsidR="00EF145E" w:rsidRDefault="00EF145E" w:rsidP="00E039D9">
      <w:pPr>
        <w:ind w:left="4956" w:firstLine="708"/>
        <w:rPr>
          <w:rFonts w:ascii="Times New Roman" w:hAnsi="Times New Roman"/>
          <w:sz w:val="24"/>
          <w:szCs w:val="24"/>
        </w:rPr>
      </w:pPr>
      <w:r>
        <w:rPr>
          <w:rFonts w:ascii="Times New Roman" w:hAnsi="Times New Roman"/>
          <w:sz w:val="24"/>
          <w:szCs w:val="24"/>
        </w:rPr>
        <w:t xml:space="preserve">V Praze, </w:t>
      </w:r>
      <w:r w:rsidR="009636D6">
        <w:rPr>
          <w:rFonts w:ascii="Times New Roman" w:hAnsi="Times New Roman"/>
          <w:sz w:val="24"/>
          <w:szCs w:val="24"/>
        </w:rPr>
        <w:t>6. ledna 2015</w:t>
      </w:r>
    </w:p>
    <w:p w14:paraId="52D37565" w14:textId="77777777" w:rsidR="00EF145E" w:rsidRDefault="00EF145E" w:rsidP="00E039D9">
      <w:pPr>
        <w:rPr>
          <w:rFonts w:ascii="Times New Roman" w:hAnsi="Times New Roman"/>
          <w:sz w:val="24"/>
          <w:szCs w:val="24"/>
        </w:rPr>
      </w:pPr>
    </w:p>
    <w:p w14:paraId="154B9104" w14:textId="77777777" w:rsidR="00EF145E" w:rsidRDefault="00EF145E" w:rsidP="00E039D9">
      <w:pPr>
        <w:rPr>
          <w:rFonts w:ascii="Times New Roman" w:hAnsi="Times New Roman"/>
          <w:sz w:val="24"/>
          <w:szCs w:val="24"/>
        </w:rPr>
      </w:pPr>
      <w:r>
        <w:rPr>
          <w:rFonts w:ascii="Times New Roman" w:hAnsi="Times New Roman"/>
          <w:sz w:val="24"/>
          <w:szCs w:val="24"/>
        </w:rPr>
        <w:t>Vážené předsednictvo,</w:t>
      </w:r>
    </w:p>
    <w:p w14:paraId="0F06FA75" w14:textId="50B428A0" w:rsidR="00EF145E" w:rsidRDefault="00EF145E" w:rsidP="00E039D9">
      <w:pPr>
        <w:rPr>
          <w:rFonts w:ascii="Times New Roman" w:hAnsi="Times New Roman"/>
          <w:sz w:val="24"/>
          <w:szCs w:val="24"/>
        </w:rPr>
      </w:pPr>
      <w:r>
        <w:rPr>
          <w:rFonts w:ascii="Times New Roman" w:hAnsi="Times New Roman"/>
          <w:sz w:val="24"/>
          <w:szCs w:val="24"/>
        </w:rPr>
        <w:t>v souvislosti s aktuálně probíhajícími úspornými opatřeními a tzv. implementací novely Vnitřního mzdového předpis</w:t>
      </w:r>
      <w:r w:rsidR="00422BD2">
        <w:rPr>
          <w:rFonts w:ascii="Times New Roman" w:hAnsi="Times New Roman"/>
          <w:sz w:val="24"/>
          <w:szCs w:val="24"/>
        </w:rPr>
        <w:t>u UK na filozofické fakultě chceme</w:t>
      </w:r>
      <w:r>
        <w:rPr>
          <w:rFonts w:ascii="Times New Roman" w:hAnsi="Times New Roman"/>
          <w:sz w:val="24"/>
          <w:szCs w:val="24"/>
        </w:rPr>
        <w:t xml:space="preserve"> upozornit na záležitost doc. </w:t>
      </w:r>
      <w:r w:rsidR="00BC12BE">
        <w:rPr>
          <w:rFonts w:ascii="Times New Roman" w:hAnsi="Times New Roman"/>
          <w:sz w:val="24"/>
          <w:szCs w:val="24"/>
        </w:rPr>
        <w:t xml:space="preserve">PhDr. </w:t>
      </w:r>
      <w:r>
        <w:rPr>
          <w:rFonts w:ascii="Times New Roman" w:hAnsi="Times New Roman"/>
          <w:sz w:val="24"/>
          <w:szCs w:val="24"/>
        </w:rPr>
        <w:t>J. Pelikána</w:t>
      </w:r>
      <w:r w:rsidR="00BC12BE">
        <w:rPr>
          <w:rFonts w:ascii="Times New Roman" w:hAnsi="Times New Roman"/>
          <w:sz w:val="24"/>
          <w:szCs w:val="24"/>
        </w:rPr>
        <w:t>, CSc</w:t>
      </w:r>
      <w:r>
        <w:rPr>
          <w:rFonts w:ascii="Times New Roman" w:hAnsi="Times New Roman"/>
          <w:sz w:val="24"/>
          <w:szCs w:val="24"/>
        </w:rPr>
        <w:t>.</w:t>
      </w:r>
    </w:p>
    <w:p w14:paraId="19C3103B" w14:textId="4893E721" w:rsidR="00EF145E" w:rsidRDefault="00EF145E" w:rsidP="00E039D9">
      <w:pPr>
        <w:rPr>
          <w:rFonts w:ascii="Times New Roman" w:hAnsi="Times New Roman"/>
          <w:sz w:val="24"/>
          <w:szCs w:val="24"/>
        </w:rPr>
      </w:pPr>
      <w:r>
        <w:rPr>
          <w:rFonts w:ascii="Times New Roman" w:hAnsi="Times New Roman"/>
          <w:sz w:val="24"/>
          <w:szCs w:val="24"/>
        </w:rPr>
        <w:t xml:space="preserve">Doc. Jan Pelikán byl nejprve bez bližšího zdůvodnění a bez adresného sdělení zbaven </w:t>
      </w:r>
      <w:r w:rsidRPr="00855B39">
        <w:rPr>
          <w:rFonts w:ascii="Times New Roman" w:hAnsi="Times New Roman"/>
          <w:sz w:val="24"/>
          <w:szCs w:val="24"/>
        </w:rPr>
        <w:t xml:space="preserve">vedení sekce výzkumného záměru v rámci programu PRVOUK (VVZ </w:t>
      </w:r>
      <w:r>
        <w:rPr>
          <w:rFonts w:ascii="Times New Roman" w:hAnsi="Times New Roman"/>
          <w:sz w:val="24"/>
          <w:szCs w:val="24"/>
        </w:rPr>
        <w:t xml:space="preserve">č. 205 605 Profilace – asimilace – </w:t>
      </w:r>
      <w:r w:rsidRPr="00855B39">
        <w:rPr>
          <w:rFonts w:ascii="Times New Roman" w:hAnsi="Times New Roman"/>
          <w:sz w:val="24"/>
          <w:szCs w:val="24"/>
        </w:rPr>
        <w:t>koe</w:t>
      </w:r>
      <w:r>
        <w:rPr>
          <w:rFonts w:ascii="Times New Roman" w:hAnsi="Times New Roman"/>
          <w:sz w:val="24"/>
          <w:szCs w:val="24"/>
        </w:rPr>
        <w:t xml:space="preserve">xistence – integrace – </w:t>
      </w:r>
      <w:r w:rsidRPr="00855B39">
        <w:rPr>
          <w:rFonts w:ascii="Times New Roman" w:hAnsi="Times New Roman"/>
          <w:sz w:val="24"/>
          <w:szCs w:val="24"/>
        </w:rPr>
        <w:t xml:space="preserve">reflexe </w:t>
      </w:r>
      <w:r w:rsidRPr="00855B39">
        <w:rPr>
          <w:rFonts w:ascii="Times New Roman" w:hAnsi="Times New Roman"/>
          <w:iCs/>
          <w:sz w:val="24"/>
          <w:szCs w:val="24"/>
        </w:rPr>
        <w:t>[</w:t>
      </w:r>
      <w:r w:rsidRPr="00855B39">
        <w:rPr>
          <w:rFonts w:ascii="Times New Roman" w:hAnsi="Times New Roman"/>
          <w:sz w:val="24"/>
          <w:szCs w:val="24"/>
        </w:rPr>
        <w:t>vývoj jazykových, konfesních, etnických a národních identit v areálu východní a jihovýchodní Evropy]).</w:t>
      </w:r>
      <w:r>
        <w:rPr>
          <w:rFonts w:ascii="Times New Roman" w:hAnsi="Times New Roman"/>
          <w:sz w:val="24"/>
          <w:szCs w:val="24"/>
        </w:rPr>
        <w:t xml:space="preserve"> Následně byl v rámci redukce finančních prostředků poskytnutých KJBS na rok 2015 podán návrh na snížení pracovního úvazku doc. Pelikána na polovinu. </w:t>
      </w:r>
      <w:r w:rsidR="002314AF">
        <w:rPr>
          <w:rFonts w:ascii="Times New Roman" w:hAnsi="Times New Roman"/>
          <w:sz w:val="24"/>
          <w:szCs w:val="24"/>
        </w:rPr>
        <w:t xml:space="preserve">O této skutečnosti jej informovala paní děkanka ústně v týdnu před vánočními svátky. Doc. Pelikán tento návrh odmítl jako neodůvodněný. Následující týden se „z druhé ruky“ dozvěděl, že původní návrh by měl být pozměněn v tom smyslu, že mu </w:t>
      </w:r>
      <w:r w:rsidR="00422BD2">
        <w:rPr>
          <w:rFonts w:ascii="Times New Roman" w:hAnsi="Times New Roman"/>
          <w:sz w:val="24"/>
          <w:szCs w:val="24"/>
        </w:rPr>
        <w:t>bude</w:t>
      </w:r>
      <w:r>
        <w:rPr>
          <w:rFonts w:ascii="Times New Roman" w:hAnsi="Times New Roman"/>
          <w:sz w:val="24"/>
          <w:szCs w:val="24"/>
        </w:rPr>
        <w:t xml:space="preserve"> zachován plný úvazek, ovšem s přeřazením z pozice akademického pracovníka v platové třídě </w:t>
      </w:r>
      <w:r w:rsidRPr="00FA3ED1">
        <w:rPr>
          <w:rFonts w:ascii="Times New Roman" w:hAnsi="Times New Roman"/>
          <w:sz w:val="24"/>
          <w:szCs w:val="24"/>
        </w:rPr>
        <w:t>AP3</w:t>
      </w:r>
      <w:r>
        <w:rPr>
          <w:rFonts w:ascii="Times New Roman" w:hAnsi="Times New Roman"/>
          <w:sz w:val="24"/>
          <w:szCs w:val="24"/>
        </w:rPr>
        <w:t xml:space="preserve"> do pozice vědeckého pracovníka v</w:t>
      </w:r>
      <w:r w:rsidR="005B082C">
        <w:rPr>
          <w:rFonts w:ascii="Times New Roman" w:hAnsi="Times New Roman"/>
          <w:sz w:val="24"/>
          <w:szCs w:val="24"/>
        </w:rPr>
        <w:t>e třídě</w:t>
      </w:r>
      <w:r>
        <w:rPr>
          <w:rFonts w:ascii="Times New Roman" w:hAnsi="Times New Roman"/>
          <w:sz w:val="24"/>
          <w:szCs w:val="24"/>
        </w:rPr>
        <w:t xml:space="preserve"> VP2.</w:t>
      </w:r>
      <w:r w:rsidR="002314AF">
        <w:rPr>
          <w:rFonts w:ascii="Times New Roman" w:hAnsi="Times New Roman"/>
          <w:sz w:val="24"/>
          <w:szCs w:val="24"/>
        </w:rPr>
        <w:t xml:space="preserve"> </w:t>
      </w:r>
    </w:p>
    <w:p w14:paraId="6B5263F9" w14:textId="331419EC" w:rsidR="00EF145E" w:rsidRDefault="00EF145E" w:rsidP="00E039D9">
      <w:pPr>
        <w:rPr>
          <w:rFonts w:ascii="Times New Roman" w:hAnsi="Times New Roman"/>
          <w:sz w:val="24"/>
          <w:szCs w:val="24"/>
        </w:rPr>
      </w:pPr>
      <w:r>
        <w:rPr>
          <w:rFonts w:ascii="Times New Roman" w:hAnsi="Times New Roman"/>
          <w:sz w:val="24"/>
          <w:szCs w:val="24"/>
        </w:rPr>
        <w:t xml:space="preserve">Vedení fakulty přistoupilo v souvislosti s nedostatkem finančních prostředků a aktualizací Vnitřního mzdového předpisu UK k řešením, která představují přesouvání akademických pracovníků do nižších platových tříd, snižování pracovních úvazků i propouštění. Tyto kroky byly podniknuty ve spolupráci s vedoucími ZS a na základě tzv. autoevaluací. V rámci těchto hodnocení byl brán ohled na pedagogickou vytíženost a vědecké výsledky dotčených pracovníků. Snížením platu, přeřazením do nižší platové třídy, krácením úvazku či propuštěním tak má docházet k takové úpravě, aby byly adekvátně oceněny pracovní vytíženost a vědecký přínos konkrétního pracovníka. V případě doc. Jana Pelikána však tato kritéria nejsou vůbec respektována. </w:t>
      </w:r>
    </w:p>
    <w:p w14:paraId="52D23EAB" w14:textId="6260495A" w:rsidR="00EF145E" w:rsidRDefault="00EF145E" w:rsidP="00E039D9">
      <w:pPr>
        <w:rPr>
          <w:rFonts w:ascii="Times New Roman" w:hAnsi="Times New Roman"/>
          <w:sz w:val="24"/>
          <w:szCs w:val="24"/>
        </w:rPr>
      </w:pPr>
      <w:r>
        <w:rPr>
          <w:rFonts w:ascii="Times New Roman" w:hAnsi="Times New Roman"/>
          <w:sz w:val="24"/>
          <w:szCs w:val="24"/>
        </w:rPr>
        <w:t xml:space="preserve">Doc. Jan Pelikán je významným vědcem s mimořádným renomé v České republice i v zahraničí. Je autorem řady monografií a odborných studií. V roce 2014 vydalo vydavatelství FF UK jeho odbornou monografii „Novými cestami. Kosovo v letech 1958-1968“, která je důležitým příspěvkem k mezinárodní debatě o historickém vývoji této bývalé jugoslávské autonomní oblasti. </w:t>
      </w:r>
      <w:r w:rsidRPr="00BC12BE">
        <w:rPr>
          <w:rFonts w:ascii="Times New Roman" w:hAnsi="Times New Roman"/>
          <w:sz w:val="24"/>
          <w:szCs w:val="24"/>
        </w:rPr>
        <w:t xml:space="preserve">Jeho publikační činnost za posledních pět let čítá </w:t>
      </w:r>
      <w:r w:rsidR="00D3086D" w:rsidRPr="00BC12BE">
        <w:rPr>
          <w:rFonts w:ascii="Times New Roman" w:hAnsi="Times New Roman"/>
          <w:sz w:val="24"/>
          <w:szCs w:val="24"/>
        </w:rPr>
        <w:t xml:space="preserve">deset odborných studií a dvě vědecké monografie. </w:t>
      </w:r>
      <w:r w:rsidRPr="00BC12BE">
        <w:rPr>
          <w:rFonts w:ascii="Times New Roman" w:hAnsi="Times New Roman"/>
          <w:sz w:val="24"/>
          <w:szCs w:val="24"/>
        </w:rPr>
        <w:t xml:space="preserve">Mimochodem hodnota publikační činnosti doc. Pelikána na přepočet bodů RIV tvoří </w:t>
      </w:r>
      <w:r w:rsidR="00BC12BE" w:rsidRPr="00BC12BE">
        <w:rPr>
          <w:rFonts w:ascii="Times New Roman" w:hAnsi="Times New Roman"/>
          <w:sz w:val="24"/>
          <w:szCs w:val="24"/>
        </w:rPr>
        <w:t>významnou část</w:t>
      </w:r>
      <w:r w:rsidRPr="00BC12BE">
        <w:rPr>
          <w:rFonts w:ascii="Times New Roman" w:hAnsi="Times New Roman"/>
          <w:sz w:val="24"/>
          <w:szCs w:val="24"/>
        </w:rPr>
        <w:t xml:space="preserve"> produkce celé KJBS</w:t>
      </w:r>
      <w:r w:rsidR="003B2483">
        <w:rPr>
          <w:rFonts w:ascii="Times New Roman" w:hAnsi="Times New Roman"/>
          <w:sz w:val="24"/>
          <w:szCs w:val="24"/>
        </w:rPr>
        <w:t>!</w:t>
      </w:r>
    </w:p>
    <w:p w14:paraId="66BAFFA9" w14:textId="5A3CDE9A" w:rsidR="00EF145E" w:rsidRDefault="00EF145E" w:rsidP="00E039D9">
      <w:pPr>
        <w:rPr>
          <w:rFonts w:ascii="Times New Roman" w:hAnsi="Times New Roman"/>
          <w:sz w:val="24"/>
          <w:szCs w:val="24"/>
        </w:rPr>
      </w:pPr>
      <w:r>
        <w:rPr>
          <w:rFonts w:ascii="Times New Roman" w:hAnsi="Times New Roman"/>
          <w:sz w:val="24"/>
          <w:szCs w:val="24"/>
        </w:rPr>
        <w:t xml:space="preserve">Doc. Pelikán je uznávanou autoritou v odborných kruzích zemí bývalé Jugoslávie, s jejichž univerzitními i výzkumnými pracovišti vybudoval rozsáhlou, funkční a aktivní síť vědecké spolupráce. V České republice doc. Pelikán zosobňuje v očích odborné i široké laické </w:t>
      </w:r>
      <w:r>
        <w:rPr>
          <w:rFonts w:ascii="Times New Roman" w:hAnsi="Times New Roman"/>
          <w:sz w:val="24"/>
          <w:szCs w:val="24"/>
        </w:rPr>
        <w:lastRenderedPageBreak/>
        <w:t>veřejnosti předního odborníka v oblasti dějin jihovýchodní Evropy. Na mezinárodní úrovni pak reprezentuje českou historickou balkanistiku, kterou si zahraniční odborníci v současnosti spojují do značné míry právě s jeho jménem.</w:t>
      </w:r>
    </w:p>
    <w:p w14:paraId="2EEED28F" w14:textId="51DDFCE4" w:rsidR="00EF145E" w:rsidRDefault="00EF145E" w:rsidP="001E402E">
      <w:pPr>
        <w:rPr>
          <w:rFonts w:ascii="Times New Roman" w:hAnsi="Times New Roman"/>
          <w:sz w:val="24"/>
          <w:szCs w:val="24"/>
        </w:rPr>
      </w:pPr>
      <w:r>
        <w:rPr>
          <w:rFonts w:ascii="Times New Roman" w:hAnsi="Times New Roman"/>
          <w:sz w:val="24"/>
          <w:szCs w:val="24"/>
        </w:rPr>
        <w:t xml:space="preserve">Mimořádně úspěšné je i pedagogické působení doc. J. Pelikána. Od devadesátých let vedl v rámci ÚSD magisterský seminář zaměřený na dějiny Balkánu. Tímto seminářem prošli a v jeho rámci napsali své magisterské práce mnozí významní představitelé oboru, jako např. historici a diplomaté Tomáš Chrobák a Erik Siegl, historik-slavista Michal Téra či historik a současný redaktor </w:t>
      </w:r>
      <w:r w:rsidR="005B082C">
        <w:rPr>
          <w:rFonts w:ascii="Times New Roman" w:hAnsi="Times New Roman"/>
          <w:sz w:val="24"/>
          <w:szCs w:val="24"/>
        </w:rPr>
        <w:t>Českého rozhlasu</w:t>
      </w:r>
      <w:r>
        <w:rPr>
          <w:rFonts w:ascii="Times New Roman" w:hAnsi="Times New Roman"/>
          <w:sz w:val="24"/>
          <w:szCs w:val="24"/>
        </w:rPr>
        <w:t xml:space="preserve"> v Bruselu Ondřej Houska. Od roku 2003 vedl doc. Pelikán řadu doktorských prací. Své doktorandy zapojil a zapojuje do projektů na mezinárodní úrovni a všestranně je podporuje v jejich odborném rozvoji. Doc. Pelikán se také významně zasloužil o vybudování oboru balkanistika a Katedry jihoslovanských a balkanistických studií na FF UK. V době obecného ústupu zájmu uchazečů o čistě filologické studium malých jazyků prosazoval koncepci tzv. areálového studia. Jeho zásluhou dostali příležitost uplatnit se ve své specializaci mladí balkanisté, vesměs doktorandi, kteří své dizertační práce teprve dokončují nebo je dokončili v nedávné době. Doc. Pelikán tak touto svou koncepcí vyrovnává dluh posledních dvou desetiletí, kdy zejména v české lingvistické a literární vědě jazyků jihovýchodní Evropy vznikla generační mezera. Jako docent v oboru historie přitom umožňuje i literární a jazykovědné balkanistice překlenout období, než se obnoví odborná struktura habilitací příslušníků dnes nejmladší generace balkanistů.</w:t>
      </w:r>
      <w:r w:rsidR="005B082C">
        <w:rPr>
          <w:rFonts w:ascii="Times New Roman" w:hAnsi="Times New Roman"/>
          <w:sz w:val="24"/>
          <w:szCs w:val="24"/>
        </w:rPr>
        <w:t xml:space="preserve"> </w:t>
      </w:r>
      <w:r>
        <w:rPr>
          <w:rFonts w:ascii="Times New Roman" w:hAnsi="Times New Roman"/>
          <w:sz w:val="24"/>
          <w:szCs w:val="24"/>
        </w:rPr>
        <w:t>Doc. Pelikán tak garantuje kontinuitu dalšího budování tohoto oboru. Rád</w:t>
      </w:r>
      <w:r w:rsidR="00422BD2">
        <w:rPr>
          <w:rFonts w:ascii="Times New Roman" w:hAnsi="Times New Roman"/>
          <w:sz w:val="24"/>
          <w:szCs w:val="24"/>
        </w:rPr>
        <w:t>i</w:t>
      </w:r>
      <w:r>
        <w:rPr>
          <w:rFonts w:ascii="Times New Roman" w:hAnsi="Times New Roman"/>
          <w:sz w:val="24"/>
          <w:szCs w:val="24"/>
        </w:rPr>
        <w:t xml:space="preserve"> bych</w:t>
      </w:r>
      <w:r w:rsidR="00422BD2">
        <w:rPr>
          <w:rFonts w:ascii="Times New Roman" w:hAnsi="Times New Roman"/>
          <w:sz w:val="24"/>
          <w:szCs w:val="24"/>
        </w:rPr>
        <w:t>om</w:t>
      </w:r>
      <w:r>
        <w:rPr>
          <w:rFonts w:ascii="Times New Roman" w:hAnsi="Times New Roman"/>
          <w:sz w:val="24"/>
          <w:szCs w:val="24"/>
        </w:rPr>
        <w:t xml:space="preserve"> připomněl</w:t>
      </w:r>
      <w:r w:rsidR="00422BD2">
        <w:rPr>
          <w:rFonts w:ascii="Times New Roman" w:hAnsi="Times New Roman"/>
          <w:sz w:val="24"/>
          <w:szCs w:val="24"/>
        </w:rPr>
        <w:t>i</w:t>
      </w:r>
      <w:r>
        <w:rPr>
          <w:rFonts w:ascii="Times New Roman" w:hAnsi="Times New Roman"/>
          <w:sz w:val="24"/>
          <w:szCs w:val="24"/>
        </w:rPr>
        <w:t>, že se nejedná o experiment několika posledních let, ale že toto úsilí navazuje na tradici, která na FF UK sahá do 19. století. Balkanistika patří k těm vědním oblastem, které pražské filozofické fakultě zajišťují věhlas za hranicemi České republiky.</w:t>
      </w:r>
    </w:p>
    <w:p w14:paraId="1B107B76" w14:textId="67D09D00" w:rsidR="00EF145E" w:rsidRPr="00BC12BE" w:rsidRDefault="00EF145E" w:rsidP="00E039D9">
      <w:pPr>
        <w:rPr>
          <w:rFonts w:ascii="Times New Roman" w:hAnsi="Times New Roman"/>
          <w:sz w:val="24"/>
          <w:szCs w:val="24"/>
        </w:rPr>
      </w:pPr>
      <w:r w:rsidRPr="00BC12BE">
        <w:rPr>
          <w:rFonts w:ascii="Times New Roman" w:hAnsi="Times New Roman"/>
          <w:sz w:val="24"/>
          <w:szCs w:val="24"/>
        </w:rPr>
        <w:t xml:space="preserve">Doc. Pelikán se podílí významně na činnosti KJBS i pedagogicky. Za posledních pět let </w:t>
      </w:r>
      <w:r w:rsidR="00D3086D" w:rsidRPr="00BC12BE">
        <w:rPr>
          <w:rFonts w:ascii="Times New Roman" w:hAnsi="Times New Roman"/>
          <w:sz w:val="24"/>
          <w:szCs w:val="24"/>
        </w:rPr>
        <w:t>bylo v jeho semináři obhájeno</w:t>
      </w:r>
      <w:r w:rsidRPr="00BC12BE">
        <w:rPr>
          <w:rFonts w:ascii="Times New Roman" w:hAnsi="Times New Roman"/>
          <w:sz w:val="24"/>
          <w:szCs w:val="24"/>
        </w:rPr>
        <w:t xml:space="preserve"> šest</w:t>
      </w:r>
      <w:r w:rsidR="005B082C" w:rsidRPr="00BC12BE">
        <w:rPr>
          <w:rFonts w:ascii="Times New Roman" w:hAnsi="Times New Roman"/>
          <w:sz w:val="24"/>
          <w:szCs w:val="24"/>
        </w:rPr>
        <w:t xml:space="preserve"> </w:t>
      </w:r>
      <w:r w:rsidR="00D3086D" w:rsidRPr="00BC12BE">
        <w:rPr>
          <w:rFonts w:ascii="Times New Roman" w:hAnsi="Times New Roman"/>
          <w:sz w:val="24"/>
          <w:szCs w:val="24"/>
        </w:rPr>
        <w:t xml:space="preserve">bakalářských, </w:t>
      </w:r>
      <w:r w:rsidRPr="00BC12BE">
        <w:rPr>
          <w:rFonts w:ascii="Times New Roman" w:hAnsi="Times New Roman"/>
          <w:sz w:val="24"/>
          <w:szCs w:val="24"/>
        </w:rPr>
        <w:t>šest magisterských prací</w:t>
      </w:r>
      <w:r w:rsidR="00D3086D" w:rsidRPr="00BC12BE">
        <w:rPr>
          <w:rFonts w:ascii="Times New Roman" w:hAnsi="Times New Roman"/>
          <w:sz w:val="24"/>
          <w:szCs w:val="24"/>
        </w:rPr>
        <w:t xml:space="preserve"> a tři doktorské práce</w:t>
      </w:r>
      <w:r w:rsidRPr="00BC12BE">
        <w:rPr>
          <w:rFonts w:ascii="Times New Roman" w:hAnsi="Times New Roman"/>
          <w:sz w:val="24"/>
          <w:szCs w:val="24"/>
        </w:rPr>
        <w:t>. Mezi studenty je oblíbeným pedagogem, což se projevuje v</w:t>
      </w:r>
      <w:r w:rsidR="005B082C" w:rsidRPr="00BC12BE">
        <w:rPr>
          <w:rFonts w:ascii="Times New Roman" w:hAnsi="Times New Roman"/>
          <w:sz w:val="24"/>
          <w:szCs w:val="24"/>
        </w:rPr>
        <w:t>e</w:t>
      </w:r>
      <w:r w:rsidRPr="00BC12BE">
        <w:rPr>
          <w:rFonts w:ascii="Times New Roman" w:hAnsi="Times New Roman"/>
          <w:sz w:val="24"/>
          <w:szCs w:val="24"/>
        </w:rPr>
        <w:t> stabilně vysokém hodnocení v evaluacích přesahující</w:t>
      </w:r>
      <w:r w:rsidR="005B082C" w:rsidRPr="00BC12BE">
        <w:rPr>
          <w:rFonts w:ascii="Times New Roman" w:hAnsi="Times New Roman"/>
          <w:sz w:val="24"/>
          <w:szCs w:val="24"/>
        </w:rPr>
        <w:t>m</w:t>
      </w:r>
      <w:r w:rsidRPr="00BC12BE">
        <w:rPr>
          <w:rFonts w:ascii="Times New Roman" w:hAnsi="Times New Roman"/>
          <w:sz w:val="24"/>
          <w:szCs w:val="24"/>
        </w:rPr>
        <w:t xml:space="preserve"> 80 procent (v minulém akademickém roce přes 90 procent).</w:t>
      </w:r>
    </w:p>
    <w:p w14:paraId="625D2A98" w14:textId="619CD2AF" w:rsidR="00EF145E" w:rsidRDefault="00EF145E" w:rsidP="00E039D9">
      <w:pPr>
        <w:rPr>
          <w:rFonts w:ascii="Times New Roman" w:hAnsi="Times New Roman"/>
          <w:sz w:val="24"/>
          <w:szCs w:val="24"/>
        </w:rPr>
      </w:pPr>
      <w:r>
        <w:rPr>
          <w:rFonts w:ascii="Times New Roman" w:hAnsi="Times New Roman"/>
          <w:sz w:val="24"/>
          <w:szCs w:val="24"/>
        </w:rPr>
        <w:t xml:space="preserve">Pokud se tedy při úsporných opatřeních postupuje podle kritérií výkonnosti, pedagogického a vědeckého přínosu, pak kroky vedoucí k oslabení postavení doc. </w:t>
      </w:r>
      <w:r w:rsidR="00422BD2">
        <w:rPr>
          <w:rFonts w:ascii="Times New Roman" w:hAnsi="Times New Roman"/>
          <w:sz w:val="24"/>
          <w:szCs w:val="24"/>
        </w:rPr>
        <w:t>Pelikána na FF UK považujeme</w:t>
      </w:r>
      <w:r>
        <w:rPr>
          <w:rFonts w:ascii="Times New Roman" w:hAnsi="Times New Roman"/>
          <w:sz w:val="24"/>
          <w:szCs w:val="24"/>
        </w:rPr>
        <w:t xml:space="preserve"> za neprincipiální. Domnívám</w:t>
      </w:r>
      <w:r w:rsidR="00B566A3">
        <w:rPr>
          <w:rFonts w:ascii="Times New Roman" w:hAnsi="Times New Roman"/>
          <w:sz w:val="24"/>
          <w:szCs w:val="24"/>
        </w:rPr>
        <w:t>e</w:t>
      </w:r>
      <w:bookmarkStart w:id="0" w:name="_GoBack"/>
      <w:bookmarkEnd w:id="0"/>
      <w:r>
        <w:rPr>
          <w:rFonts w:ascii="Times New Roman" w:hAnsi="Times New Roman"/>
          <w:sz w:val="24"/>
          <w:szCs w:val="24"/>
        </w:rPr>
        <w:t xml:space="preserve"> se, že na doc. Pelikán</w:t>
      </w:r>
      <w:r w:rsidR="005B082C">
        <w:rPr>
          <w:rFonts w:ascii="Times New Roman" w:hAnsi="Times New Roman"/>
          <w:sz w:val="24"/>
          <w:szCs w:val="24"/>
        </w:rPr>
        <w:t>a</w:t>
      </w:r>
      <w:r>
        <w:rPr>
          <w:rFonts w:ascii="Times New Roman" w:hAnsi="Times New Roman"/>
          <w:sz w:val="24"/>
          <w:szCs w:val="24"/>
        </w:rPr>
        <w:t xml:space="preserve"> by mělo být při jakýchkoliv zásadních strukturálních a organizačních změnách naopak pohlíženo jako na kmenového pracovníka FF UK, který významně přispívá k excelenci ve vědě i ve výuce a který se značnou měrou přičiňuje o internacionalizaci jejích vědeckých a pedagogických aktivit.</w:t>
      </w:r>
    </w:p>
    <w:p w14:paraId="2B37E30F" w14:textId="6943653B" w:rsidR="00EF145E" w:rsidRDefault="00EF145E" w:rsidP="00E039D9">
      <w:pPr>
        <w:rPr>
          <w:rFonts w:ascii="Times New Roman" w:hAnsi="Times New Roman"/>
          <w:sz w:val="24"/>
          <w:szCs w:val="24"/>
        </w:rPr>
      </w:pPr>
      <w:r>
        <w:rPr>
          <w:rFonts w:ascii="Times New Roman" w:hAnsi="Times New Roman"/>
          <w:sz w:val="24"/>
          <w:szCs w:val="24"/>
        </w:rPr>
        <w:t>Zároveň musím</w:t>
      </w:r>
      <w:r w:rsidR="00422BD2">
        <w:rPr>
          <w:rFonts w:ascii="Times New Roman" w:hAnsi="Times New Roman"/>
          <w:sz w:val="24"/>
          <w:szCs w:val="24"/>
        </w:rPr>
        <w:t>e</w:t>
      </w:r>
      <w:r>
        <w:rPr>
          <w:rFonts w:ascii="Times New Roman" w:hAnsi="Times New Roman"/>
          <w:sz w:val="24"/>
          <w:szCs w:val="24"/>
        </w:rPr>
        <w:t xml:space="preserve"> se znepokojením poukázat na osobní stránku řešení tohoto případu. Popsané kroky vůči doc. J. Pelikánovi byly podnikány v době jeho nemocenské a tř</w:t>
      </w:r>
      <w:r w:rsidR="00422BD2">
        <w:rPr>
          <w:rFonts w:ascii="Times New Roman" w:hAnsi="Times New Roman"/>
          <w:sz w:val="24"/>
          <w:szCs w:val="24"/>
        </w:rPr>
        <w:t>íměsíční hospitalizace. Jak jsme</w:t>
      </w:r>
      <w:r>
        <w:rPr>
          <w:rFonts w:ascii="Times New Roman" w:hAnsi="Times New Roman"/>
          <w:sz w:val="24"/>
          <w:szCs w:val="24"/>
        </w:rPr>
        <w:t xml:space="preserve"> již uvedl</w:t>
      </w:r>
      <w:r w:rsidR="00422BD2">
        <w:rPr>
          <w:rFonts w:ascii="Times New Roman" w:hAnsi="Times New Roman"/>
          <w:sz w:val="24"/>
          <w:szCs w:val="24"/>
        </w:rPr>
        <w:t>i</w:t>
      </w:r>
      <w:r>
        <w:rPr>
          <w:rFonts w:ascii="Times New Roman" w:hAnsi="Times New Roman"/>
          <w:sz w:val="24"/>
          <w:szCs w:val="24"/>
        </w:rPr>
        <w:t xml:space="preserve">, doc. Pelikán </w:t>
      </w:r>
      <w:r w:rsidR="005B082C">
        <w:rPr>
          <w:rFonts w:ascii="Times New Roman" w:hAnsi="Times New Roman"/>
          <w:sz w:val="24"/>
          <w:szCs w:val="24"/>
        </w:rPr>
        <w:t xml:space="preserve">byl </w:t>
      </w:r>
      <w:r>
        <w:rPr>
          <w:rFonts w:ascii="Times New Roman" w:hAnsi="Times New Roman"/>
          <w:sz w:val="24"/>
          <w:szCs w:val="24"/>
        </w:rPr>
        <w:t xml:space="preserve">zbaven </w:t>
      </w:r>
      <w:r w:rsidR="00117BE1">
        <w:rPr>
          <w:rFonts w:ascii="Times New Roman" w:hAnsi="Times New Roman"/>
          <w:sz w:val="24"/>
          <w:szCs w:val="24"/>
        </w:rPr>
        <w:t xml:space="preserve">natrvalo </w:t>
      </w:r>
      <w:r>
        <w:rPr>
          <w:rFonts w:ascii="Times New Roman" w:hAnsi="Times New Roman"/>
          <w:sz w:val="24"/>
          <w:szCs w:val="24"/>
        </w:rPr>
        <w:t>vedení sekce VZ, aniž by mu byla tato skutečnost oznámena a aniž </w:t>
      </w:r>
      <w:r w:rsidR="005B082C">
        <w:rPr>
          <w:rFonts w:ascii="Times New Roman" w:hAnsi="Times New Roman"/>
          <w:sz w:val="24"/>
          <w:szCs w:val="24"/>
        </w:rPr>
        <w:t xml:space="preserve">s </w:t>
      </w:r>
      <w:r>
        <w:rPr>
          <w:rFonts w:ascii="Times New Roman" w:hAnsi="Times New Roman"/>
          <w:sz w:val="24"/>
          <w:szCs w:val="24"/>
        </w:rPr>
        <w:t>ním by</w:t>
      </w:r>
      <w:r w:rsidR="00084ACF">
        <w:rPr>
          <w:rFonts w:ascii="Times New Roman" w:hAnsi="Times New Roman"/>
          <w:sz w:val="24"/>
          <w:szCs w:val="24"/>
        </w:rPr>
        <w:t xml:space="preserve">la jakkoli předem konzultována, nemluvě o tom, že pro </w:t>
      </w:r>
      <w:r w:rsidR="00117BE1">
        <w:rPr>
          <w:rFonts w:ascii="Times New Roman" w:hAnsi="Times New Roman"/>
          <w:sz w:val="24"/>
          <w:szCs w:val="24"/>
        </w:rPr>
        <w:t>nevratnost tohoto kroku neexistují</w:t>
      </w:r>
      <w:r w:rsidR="00084ACF">
        <w:rPr>
          <w:rFonts w:ascii="Times New Roman" w:hAnsi="Times New Roman"/>
          <w:sz w:val="24"/>
          <w:szCs w:val="24"/>
        </w:rPr>
        <w:t xml:space="preserve"> žádné racionální důvody. </w:t>
      </w:r>
      <w:r w:rsidR="00117BE1" w:rsidRPr="009636D6">
        <w:rPr>
          <w:rFonts w:ascii="Times New Roman" w:hAnsi="Times New Roman"/>
          <w:sz w:val="24"/>
          <w:szCs w:val="24"/>
        </w:rPr>
        <w:t>Je třeba připomenout, že doc. Pelikán se značnou měrou podílel na koncepční formulaci této sekce VZ a na jejím personálním zajištění</w:t>
      </w:r>
      <w:r w:rsidR="00117BE1">
        <w:rPr>
          <w:rFonts w:ascii="Times New Roman" w:hAnsi="Times New Roman"/>
          <w:sz w:val="24"/>
          <w:szCs w:val="24"/>
        </w:rPr>
        <w:t xml:space="preserve">. </w:t>
      </w:r>
      <w:r>
        <w:rPr>
          <w:rFonts w:ascii="Times New Roman" w:hAnsi="Times New Roman"/>
          <w:sz w:val="24"/>
          <w:szCs w:val="24"/>
        </w:rPr>
        <w:t>Připravované personální změny, které se nakonec dotýkají i doc. Pelikána samotného, s ním rovněž nebyly nijak projednány</w:t>
      </w:r>
      <w:r w:rsidR="005B082C">
        <w:rPr>
          <w:rFonts w:ascii="Times New Roman" w:hAnsi="Times New Roman"/>
          <w:sz w:val="24"/>
          <w:szCs w:val="24"/>
        </w:rPr>
        <w:t>, přestože formálně byl, a t</w:t>
      </w:r>
      <w:r>
        <w:rPr>
          <w:rFonts w:ascii="Times New Roman" w:hAnsi="Times New Roman"/>
          <w:sz w:val="24"/>
          <w:szCs w:val="24"/>
        </w:rPr>
        <w:t xml:space="preserve">o </w:t>
      </w:r>
      <w:r w:rsidR="005B082C">
        <w:rPr>
          <w:rFonts w:ascii="Times New Roman" w:hAnsi="Times New Roman"/>
          <w:sz w:val="24"/>
          <w:szCs w:val="24"/>
        </w:rPr>
        <w:t xml:space="preserve">až </w:t>
      </w:r>
      <w:r w:rsidR="00781FCE">
        <w:rPr>
          <w:rFonts w:ascii="Times New Roman" w:hAnsi="Times New Roman"/>
          <w:sz w:val="24"/>
          <w:szCs w:val="24"/>
        </w:rPr>
        <w:t xml:space="preserve">do </w:t>
      </w:r>
      <w:r w:rsidR="005B082C">
        <w:rPr>
          <w:rFonts w:ascii="Times New Roman" w:hAnsi="Times New Roman"/>
          <w:sz w:val="24"/>
          <w:szCs w:val="24"/>
        </w:rPr>
        <w:t>31. 12. 2014</w:t>
      </w:r>
      <w:r>
        <w:rPr>
          <w:rFonts w:ascii="Times New Roman" w:hAnsi="Times New Roman"/>
          <w:sz w:val="24"/>
          <w:szCs w:val="24"/>
        </w:rPr>
        <w:t xml:space="preserve">, vedoucím KJBS. Vzhledem k osobní situaci doc. Pelikána se tak jedná o postup značně necitlivý a podle </w:t>
      </w:r>
      <w:r w:rsidR="00422BD2">
        <w:rPr>
          <w:rFonts w:ascii="Times New Roman" w:hAnsi="Times New Roman"/>
          <w:sz w:val="24"/>
          <w:szCs w:val="24"/>
        </w:rPr>
        <w:t>našeho</w:t>
      </w:r>
      <w:r>
        <w:rPr>
          <w:rFonts w:ascii="Times New Roman" w:hAnsi="Times New Roman"/>
          <w:sz w:val="24"/>
          <w:szCs w:val="24"/>
        </w:rPr>
        <w:t xml:space="preserve"> názoru neslučitelný s jednáním akademických orgánů vůči </w:t>
      </w:r>
      <w:r>
        <w:rPr>
          <w:rFonts w:ascii="Times New Roman" w:hAnsi="Times New Roman"/>
          <w:sz w:val="24"/>
          <w:szCs w:val="24"/>
        </w:rPr>
        <w:lastRenderedPageBreak/>
        <w:t>členovi akademické obce.</w:t>
      </w:r>
      <w:r w:rsidR="00950731">
        <w:rPr>
          <w:rFonts w:ascii="Times New Roman" w:hAnsi="Times New Roman"/>
          <w:sz w:val="24"/>
          <w:szCs w:val="24"/>
        </w:rPr>
        <w:t xml:space="preserve"> Zdůraznil</w:t>
      </w:r>
      <w:r w:rsidR="00422BD2">
        <w:rPr>
          <w:rFonts w:ascii="Times New Roman" w:hAnsi="Times New Roman"/>
          <w:sz w:val="24"/>
          <w:szCs w:val="24"/>
        </w:rPr>
        <w:t>i</w:t>
      </w:r>
      <w:r w:rsidR="00950731">
        <w:rPr>
          <w:rFonts w:ascii="Times New Roman" w:hAnsi="Times New Roman"/>
          <w:sz w:val="24"/>
          <w:szCs w:val="24"/>
        </w:rPr>
        <w:t xml:space="preserve"> bych</w:t>
      </w:r>
      <w:r w:rsidR="00422BD2">
        <w:rPr>
          <w:rFonts w:ascii="Times New Roman" w:hAnsi="Times New Roman"/>
          <w:sz w:val="24"/>
          <w:szCs w:val="24"/>
        </w:rPr>
        <w:t>om</w:t>
      </w:r>
      <w:r w:rsidR="00A26B95">
        <w:rPr>
          <w:rFonts w:ascii="Times New Roman" w:hAnsi="Times New Roman"/>
          <w:sz w:val="24"/>
          <w:szCs w:val="24"/>
        </w:rPr>
        <w:t xml:space="preserve"> přitom</w:t>
      </w:r>
      <w:r w:rsidR="00950731">
        <w:rPr>
          <w:rFonts w:ascii="Times New Roman" w:hAnsi="Times New Roman"/>
          <w:sz w:val="24"/>
          <w:szCs w:val="24"/>
        </w:rPr>
        <w:t xml:space="preserve">, že doc. Jan Pelikán patří k těm </w:t>
      </w:r>
      <w:r w:rsidR="00A26B95">
        <w:rPr>
          <w:rFonts w:ascii="Times New Roman" w:hAnsi="Times New Roman"/>
          <w:sz w:val="24"/>
          <w:szCs w:val="24"/>
        </w:rPr>
        <w:t>akademickým pracovníkům, kteří se věnují svému působení na fakultě s plným nasazením a nekumulují další pracovní úvazky. Snižování platů, přeřazování do nižší platové třídy nebo krácení úvazku postihuje tyto, vůči fakultě plně loajální pedagogy o to tíživěji. Je proto zarážející, že při současných úsporných opatřeních není tato skutečnost zjevně brána v potaz.</w:t>
      </w:r>
    </w:p>
    <w:p w14:paraId="1A0E8820" w14:textId="13E6EEF1" w:rsidR="00EF145E" w:rsidRDefault="00EF145E" w:rsidP="00E039D9">
      <w:pPr>
        <w:rPr>
          <w:rFonts w:ascii="Times New Roman" w:hAnsi="Times New Roman"/>
          <w:sz w:val="24"/>
          <w:szCs w:val="24"/>
        </w:rPr>
      </w:pPr>
      <w:r>
        <w:rPr>
          <w:rFonts w:ascii="Times New Roman" w:hAnsi="Times New Roman"/>
          <w:sz w:val="24"/>
          <w:szCs w:val="24"/>
        </w:rPr>
        <w:t xml:space="preserve">Případ doc. Pelikána ukazuje, že současné kroky vedení fakulty motivované nutností šetřit nejsou zcela transparentní. Ukazuje </w:t>
      </w:r>
      <w:r w:rsidR="00117BE1">
        <w:rPr>
          <w:rFonts w:ascii="Times New Roman" w:hAnsi="Times New Roman"/>
          <w:sz w:val="24"/>
          <w:szCs w:val="24"/>
        </w:rPr>
        <w:t xml:space="preserve">se </w:t>
      </w:r>
      <w:r>
        <w:rPr>
          <w:rFonts w:ascii="Times New Roman" w:hAnsi="Times New Roman"/>
          <w:sz w:val="24"/>
          <w:szCs w:val="24"/>
        </w:rPr>
        <w:t>však rovněž, že jsou</w:t>
      </w:r>
      <w:r w:rsidR="00117BE1">
        <w:rPr>
          <w:rFonts w:ascii="Times New Roman" w:hAnsi="Times New Roman"/>
          <w:sz w:val="24"/>
          <w:szCs w:val="24"/>
        </w:rPr>
        <w:t>, přinejmenším v tomto případě, v rozporu s celkovou koncepcí vnitřního hodnocení</w:t>
      </w:r>
      <w:r>
        <w:rPr>
          <w:rFonts w:ascii="Times New Roman" w:hAnsi="Times New Roman"/>
          <w:sz w:val="24"/>
          <w:szCs w:val="24"/>
        </w:rPr>
        <w:t xml:space="preserve">. Pokud se na základě výsledků vnitřního hodnocení sahá k opatřením, jež ohrožují další pedagogické a vědecké působení osobností, jako je doc. Pelikán – tedy osobností na vrcholu jejich vědecké kariéry, o něž se fakulta může v mnoha ohledech do budoucna opírat –, je tento postup z hlediska dalšího rozvoje fakulty </w:t>
      </w:r>
      <w:r w:rsidR="003E6C33">
        <w:rPr>
          <w:rFonts w:ascii="Times New Roman" w:hAnsi="Times New Roman"/>
          <w:sz w:val="24"/>
          <w:szCs w:val="24"/>
        </w:rPr>
        <w:t>těžko pochopitelný</w:t>
      </w:r>
      <w:r>
        <w:rPr>
          <w:rFonts w:ascii="Times New Roman" w:hAnsi="Times New Roman"/>
          <w:sz w:val="24"/>
          <w:szCs w:val="24"/>
        </w:rPr>
        <w:t xml:space="preserve">. </w:t>
      </w:r>
      <w:r w:rsidR="003E6C33">
        <w:rPr>
          <w:rFonts w:ascii="Times New Roman" w:hAnsi="Times New Roman"/>
          <w:sz w:val="24"/>
          <w:szCs w:val="24"/>
        </w:rPr>
        <w:t>V důsledku by totiž mohl vést</w:t>
      </w:r>
      <w:r>
        <w:rPr>
          <w:rFonts w:ascii="Times New Roman" w:hAnsi="Times New Roman"/>
          <w:sz w:val="24"/>
          <w:szCs w:val="24"/>
        </w:rPr>
        <w:t xml:space="preserve"> </w:t>
      </w:r>
      <w:r w:rsidR="003E6C33">
        <w:rPr>
          <w:rFonts w:ascii="Times New Roman" w:hAnsi="Times New Roman"/>
          <w:sz w:val="24"/>
          <w:szCs w:val="24"/>
        </w:rPr>
        <w:t>k nenapravitelnému rozvratu některých oborů, jako je například právě balkanistika</w:t>
      </w:r>
      <w:r>
        <w:rPr>
          <w:rFonts w:ascii="Times New Roman" w:hAnsi="Times New Roman"/>
          <w:sz w:val="24"/>
          <w:szCs w:val="24"/>
        </w:rPr>
        <w:t xml:space="preserve">. </w:t>
      </w:r>
      <w:r w:rsidR="003E6C33">
        <w:rPr>
          <w:rFonts w:ascii="Times New Roman" w:hAnsi="Times New Roman"/>
          <w:sz w:val="24"/>
          <w:szCs w:val="24"/>
        </w:rPr>
        <w:t xml:space="preserve">Proto tento případ </w:t>
      </w:r>
      <w:r w:rsidR="00422BD2">
        <w:rPr>
          <w:rFonts w:ascii="Times New Roman" w:hAnsi="Times New Roman"/>
          <w:sz w:val="24"/>
          <w:szCs w:val="24"/>
        </w:rPr>
        <w:t xml:space="preserve">považujeme </w:t>
      </w:r>
      <w:r>
        <w:rPr>
          <w:rFonts w:ascii="Times New Roman" w:hAnsi="Times New Roman"/>
          <w:sz w:val="24"/>
          <w:szCs w:val="24"/>
        </w:rPr>
        <w:t xml:space="preserve">za velice závažný. AS FF UK by se jím měl podle </w:t>
      </w:r>
      <w:r w:rsidR="00422BD2">
        <w:rPr>
          <w:rFonts w:ascii="Times New Roman" w:hAnsi="Times New Roman"/>
          <w:sz w:val="24"/>
          <w:szCs w:val="24"/>
        </w:rPr>
        <w:t>našeho</w:t>
      </w:r>
      <w:r>
        <w:rPr>
          <w:rFonts w:ascii="Times New Roman" w:hAnsi="Times New Roman"/>
          <w:sz w:val="24"/>
          <w:szCs w:val="24"/>
        </w:rPr>
        <w:t xml:space="preserve"> názoru podrobně zabývat, a to v rámci prošetření celé koncepce úsporných opatření a tzv. implementace novely</w:t>
      </w:r>
      <w:r w:rsidR="003E6C33">
        <w:rPr>
          <w:rFonts w:ascii="Times New Roman" w:hAnsi="Times New Roman"/>
          <w:sz w:val="24"/>
          <w:szCs w:val="24"/>
        </w:rPr>
        <w:t xml:space="preserve"> Vnitřního mzdového předpisu UK.</w:t>
      </w:r>
    </w:p>
    <w:p w14:paraId="3A88E6A7" w14:textId="6E8B3E89" w:rsidR="00EF145E" w:rsidRDefault="00EF145E" w:rsidP="00E039D9">
      <w:pPr>
        <w:rPr>
          <w:rFonts w:ascii="Times New Roman" w:hAnsi="Times New Roman"/>
          <w:sz w:val="24"/>
          <w:szCs w:val="24"/>
        </w:rPr>
      </w:pPr>
      <w:r>
        <w:rPr>
          <w:rFonts w:ascii="Times New Roman" w:hAnsi="Times New Roman"/>
          <w:sz w:val="24"/>
          <w:szCs w:val="24"/>
        </w:rPr>
        <w:t>Žádám</w:t>
      </w:r>
      <w:r w:rsidR="00422BD2">
        <w:rPr>
          <w:rFonts w:ascii="Times New Roman" w:hAnsi="Times New Roman"/>
          <w:sz w:val="24"/>
          <w:szCs w:val="24"/>
        </w:rPr>
        <w:t>e</w:t>
      </w:r>
      <w:r>
        <w:rPr>
          <w:rFonts w:ascii="Times New Roman" w:hAnsi="Times New Roman"/>
          <w:sz w:val="24"/>
          <w:szCs w:val="24"/>
        </w:rPr>
        <w:t xml:space="preserve"> Vás tedy, aby byl tento případ projednán na lednovém zasedání AS FF UK a aby akademický senát vyzval paní děkanku k zaujetí stanoviska v této věci a k</w:t>
      </w:r>
      <w:r w:rsidR="00422BD2">
        <w:rPr>
          <w:rFonts w:ascii="Times New Roman" w:hAnsi="Times New Roman"/>
          <w:sz w:val="24"/>
          <w:szCs w:val="24"/>
        </w:rPr>
        <w:t>e</w:t>
      </w:r>
      <w:r>
        <w:rPr>
          <w:rFonts w:ascii="Times New Roman" w:hAnsi="Times New Roman"/>
          <w:sz w:val="24"/>
          <w:szCs w:val="24"/>
        </w:rPr>
        <w:t> zjednání adekvátní nápravy.</w:t>
      </w:r>
    </w:p>
    <w:p w14:paraId="64A05B7F" w14:textId="47DD79B9" w:rsidR="00012627" w:rsidRDefault="00422BD2" w:rsidP="00E039D9">
      <w:pPr>
        <w:rPr>
          <w:rFonts w:ascii="Times New Roman" w:hAnsi="Times New Roman"/>
          <w:sz w:val="24"/>
          <w:szCs w:val="24"/>
        </w:rPr>
      </w:pPr>
      <w:r>
        <w:rPr>
          <w:rFonts w:ascii="Times New Roman" w:hAnsi="Times New Roman"/>
          <w:sz w:val="24"/>
          <w:szCs w:val="24"/>
        </w:rPr>
        <w:t>Navrhujeme</w:t>
      </w:r>
      <w:r w:rsidR="00012627">
        <w:rPr>
          <w:rFonts w:ascii="Times New Roman" w:hAnsi="Times New Roman"/>
          <w:sz w:val="24"/>
          <w:szCs w:val="24"/>
        </w:rPr>
        <w:t>, aby AS FF UK přijal toto usnesení: AS FF UK vyzývá děkanku, aby se osobně věnovala situaci na KJBS a aby zabránila realizaci nekoncepčních personálních kroků v rámci celé FF UK.</w:t>
      </w:r>
    </w:p>
    <w:p w14:paraId="310562E5" w14:textId="77777777" w:rsidR="00EF145E" w:rsidRDefault="00EF145E" w:rsidP="00E039D9">
      <w:pPr>
        <w:rPr>
          <w:rFonts w:ascii="Times New Roman" w:hAnsi="Times New Roman"/>
          <w:sz w:val="24"/>
          <w:szCs w:val="24"/>
        </w:rPr>
      </w:pPr>
    </w:p>
    <w:p w14:paraId="36AFB6F2" w14:textId="13D9C3CE" w:rsidR="00EF145E" w:rsidRDefault="00EF145E" w:rsidP="009636D6">
      <w:pPr>
        <w:ind w:firstLine="708"/>
        <w:rPr>
          <w:rFonts w:ascii="Times New Roman" w:hAnsi="Times New Roman"/>
          <w:sz w:val="24"/>
          <w:szCs w:val="24"/>
        </w:rPr>
      </w:pPr>
      <w:r>
        <w:rPr>
          <w:rFonts w:ascii="Times New Roman" w:hAnsi="Times New Roman"/>
          <w:sz w:val="24"/>
          <w:szCs w:val="24"/>
        </w:rPr>
        <w:t>S</w:t>
      </w:r>
      <w:r w:rsidR="009636D6">
        <w:rPr>
          <w:rFonts w:ascii="Times New Roman" w:hAnsi="Times New Roman"/>
          <w:sz w:val="24"/>
          <w:szCs w:val="24"/>
        </w:rPr>
        <w:t> </w:t>
      </w:r>
      <w:r>
        <w:rPr>
          <w:rFonts w:ascii="Times New Roman" w:hAnsi="Times New Roman"/>
          <w:sz w:val="24"/>
          <w:szCs w:val="24"/>
        </w:rPr>
        <w:t>pozdravem</w:t>
      </w:r>
    </w:p>
    <w:p w14:paraId="4385115E" w14:textId="77777777" w:rsidR="009636D6" w:rsidRDefault="009636D6" w:rsidP="009636D6">
      <w:pPr>
        <w:spacing w:after="0" w:line="240" w:lineRule="auto"/>
        <w:ind w:left="2126" w:firstLine="709"/>
        <w:rPr>
          <w:rFonts w:ascii="Times New Roman" w:hAnsi="Times New Roman"/>
          <w:sz w:val="24"/>
          <w:szCs w:val="24"/>
        </w:rPr>
      </w:pPr>
    </w:p>
    <w:p w14:paraId="62F810B3" w14:textId="77777777" w:rsidR="009636D6" w:rsidRDefault="009636D6" w:rsidP="009636D6">
      <w:pPr>
        <w:spacing w:after="0" w:line="240" w:lineRule="auto"/>
        <w:ind w:left="2126" w:firstLine="709"/>
        <w:rPr>
          <w:rFonts w:ascii="Times New Roman" w:hAnsi="Times New Roman"/>
          <w:sz w:val="24"/>
          <w:szCs w:val="24"/>
        </w:rPr>
      </w:pPr>
    </w:p>
    <w:p w14:paraId="61A57CCA" w14:textId="77777777" w:rsidR="009636D6" w:rsidRDefault="009636D6" w:rsidP="009636D6">
      <w:pPr>
        <w:spacing w:after="0" w:line="240" w:lineRule="auto"/>
        <w:ind w:left="2126" w:firstLine="709"/>
        <w:rPr>
          <w:rFonts w:ascii="Times New Roman" w:hAnsi="Times New Roman"/>
          <w:sz w:val="24"/>
          <w:szCs w:val="24"/>
        </w:rPr>
      </w:pPr>
    </w:p>
    <w:p w14:paraId="0E0A2DE5" w14:textId="5EC4D500" w:rsidR="00EF145E" w:rsidRDefault="00BC12BE" w:rsidP="009636D6">
      <w:pPr>
        <w:spacing w:after="0" w:line="240" w:lineRule="auto"/>
        <w:ind w:left="2126" w:firstLine="709"/>
        <w:rPr>
          <w:rFonts w:ascii="Times New Roman" w:hAnsi="Times New Roman"/>
          <w:sz w:val="24"/>
          <w:szCs w:val="24"/>
        </w:rPr>
      </w:pPr>
      <w:r>
        <w:rPr>
          <w:rFonts w:ascii="Times New Roman" w:hAnsi="Times New Roman"/>
          <w:sz w:val="24"/>
          <w:szCs w:val="24"/>
        </w:rPr>
        <w:t>PhDr. Ondřej Vojtěchovský, Ph.</w:t>
      </w:r>
      <w:r w:rsidR="00EF145E">
        <w:rPr>
          <w:rFonts w:ascii="Times New Roman" w:hAnsi="Times New Roman"/>
          <w:sz w:val="24"/>
          <w:szCs w:val="24"/>
        </w:rPr>
        <w:t>D.</w:t>
      </w:r>
    </w:p>
    <w:p w14:paraId="48C9BC76" w14:textId="7E4FE470" w:rsidR="009636D6" w:rsidRDefault="009636D6" w:rsidP="009636D6">
      <w:pPr>
        <w:ind w:left="2124" w:firstLine="708"/>
        <w:rPr>
          <w:rFonts w:ascii="Times New Roman" w:hAnsi="Times New Roman"/>
          <w:sz w:val="24"/>
          <w:szCs w:val="24"/>
        </w:rPr>
      </w:pPr>
      <w:r>
        <w:rPr>
          <w:rFonts w:ascii="Times New Roman" w:hAnsi="Times New Roman"/>
          <w:sz w:val="24"/>
          <w:szCs w:val="24"/>
        </w:rPr>
        <w:t>Ústav světových dějin</w:t>
      </w:r>
    </w:p>
    <w:p w14:paraId="243964E5" w14:textId="77777777" w:rsidR="009636D6" w:rsidRDefault="009636D6" w:rsidP="009636D6">
      <w:pPr>
        <w:ind w:left="2124" w:firstLine="708"/>
        <w:rPr>
          <w:rFonts w:ascii="Times New Roman" w:hAnsi="Times New Roman"/>
          <w:sz w:val="24"/>
          <w:szCs w:val="24"/>
        </w:rPr>
      </w:pPr>
    </w:p>
    <w:p w14:paraId="24B14274" w14:textId="77777777" w:rsidR="009636D6" w:rsidRDefault="009636D6" w:rsidP="009636D6">
      <w:pPr>
        <w:spacing w:after="0" w:line="240" w:lineRule="auto"/>
        <w:ind w:left="2126" w:firstLine="709"/>
        <w:rPr>
          <w:rFonts w:ascii="Times New Roman" w:hAnsi="Times New Roman"/>
          <w:sz w:val="24"/>
          <w:szCs w:val="24"/>
        </w:rPr>
      </w:pPr>
    </w:p>
    <w:p w14:paraId="3F4F134A" w14:textId="77777777" w:rsidR="009636D6" w:rsidRDefault="009636D6" w:rsidP="009636D6">
      <w:pPr>
        <w:spacing w:after="0" w:line="240" w:lineRule="auto"/>
        <w:ind w:left="2126" w:firstLine="709"/>
        <w:rPr>
          <w:rFonts w:ascii="Times New Roman" w:hAnsi="Times New Roman"/>
          <w:sz w:val="24"/>
          <w:szCs w:val="24"/>
        </w:rPr>
      </w:pPr>
    </w:p>
    <w:p w14:paraId="59FB9A44" w14:textId="372674F5" w:rsidR="009636D6" w:rsidRDefault="009636D6" w:rsidP="009636D6">
      <w:pPr>
        <w:spacing w:after="0" w:line="240" w:lineRule="auto"/>
        <w:ind w:left="2126" w:firstLine="709"/>
        <w:rPr>
          <w:rFonts w:ascii="Times New Roman" w:hAnsi="Times New Roman"/>
          <w:sz w:val="24"/>
          <w:szCs w:val="24"/>
        </w:rPr>
      </w:pPr>
      <w:r>
        <w:rPr>
          <w:rFonts w:ascii="Times New Roman" w:hAnsi="Times New Roman"/>
          <w:sz w:val="24"/>
          <w:szCs w:val="24"/>
        </w:rPr>
        <w:t>PhDr. Ondřej Žíla, Ph.D.</w:t>
      </w:r>
    </w:p>
    <w:p w14:paraId="2DB295B8" w14:textId="5961AEEC" w:rsidR="009636D6" w:rsidRDefault="009636D6" w:rsidP="009636D6">
      <w:pPr>
        <w:ind w:left="2124" w:firstLine="708"/>
        <w:rPr>
          <w:rFonts w:ascii="Times New Roman" w:hAnsi="Times New Roman"/>
          <w:sz w:val="24"/>
          <w:szCs w:val="24"/>
        </w:rPr>
      </w:pPr>
      <w:r>
        <w:rPr>
          <w:rFonts w:ascii="Times New Roman" w:hAnsi="Times New Roman"/>
          <w:sz w:val="24"/>
          <w:szCs w:val="24"/>
        </w:rPr>
        <w:t>Katedra jihoslovanských a balkanistických studií</w:t>
      </w:r>
    </w:p>
    <w:p w14:paraId="378F64B6" w14:textId="07A0EBDC" w:rsidR="00EF145E" w:rsidRDefault="009636D6">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13176EA4" w14:textId="77777777" w:rsidR="00EF145E" w:rsidRPr="00E039D9" w:rsidRDefault="00EF145E">
      <w:pPr>
        <w:rPr>
          <w:rFonts w:ascii="Times New Roman" w:hAnsi="Times New Roman"/>
          <w:sz w:val="24"/>
          <w:szCs w:val="24"/>
        </w:rPr>
      </w:pPr>
    </w:p>
    <w:sectPr w:rsidR="00EF145E" w:rsidRPr="00E039D9" w:rsidSect="00B433B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B0A7" w14:textId="77777777" w:rsidR="00111BF8" w:rsidRDefault="00111BF8" w:rsidP="00BC12BE">
      <w:pPr>
        <w:spacing w:after="0" w:line="240" w:lineRule="auto"/>
      </w:pPr>
      <w:r>
        <w:separator/>
      </w:r>
    </w:p>
  </w:endnote>
  <w:endnote w:type="continuationSeparator" w:id="0">
    <w:p w14:paraId="5E1610BE" w14:textId="77777777" w:rsidR="00111BF8" w:rsidRDefault="00111BF8" w:rsidP="00BC1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9627" w14:textId="77777777" w:rsidR="00BC12BE" w:rsidRDefault="00BC12BE">
    <w:pPr>
      <w:pStyle w:val="Zpat"/>
      <w:jc w:val="right"/>
    </w:pPr>
    <w:r>
      <w:fldChar w:fldCharType="begin"/>
    </w:r>
    <w:r>
      <w:instrText>PAGE   \* MERGEFORMAT</w:instrText>
    </w:r>
    <w:r>
      <w:fldChar w:fldCharType="separate"/>
    </w:r>
    <w:r w:rsidR="00B566A3">
      <w:rPr>
        <w:noProof/>
      </w:rPr>
      <w:t>3</w:t>
    </w:r>
    <w:r>
      <w:fldChar w:fldCharType="end"/>
    </w:r>
  </w:p>
  <w:p w14:paraId="1E2233F4" w14:textId="77777777" w:rsidR="00BC12BE" w:rsidRDefault="00BC12B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094272" w14:textId="77777777" w:rsidR="00111BF8" w:rsidRDefault="00111BF8" w:rsidP="00BC12BE">
      <w:pPr>
        <w:spacing w:after="0" w:line="240" w:lineRule="auto"/>
      </w:pPr>
      <w:r>
        <w:separator/>
      </w:r>
    </w:p>
  </w:footnote>
  <w:footnote w:type="continuationSeparator" w:id="0">
    <w:p w14:paraId="1E5DF510" w14:textId="77777777" w:rsidR="00111BF8" w:rsidRDefault="00111BF8" w:rsidP="00BC1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9D9"/>
    <w:rsid w:val="00012627"/>
    <w:rsid w:val="00017B69"/>
    <w:rsid w:val="00034E50"/>
    <w:rsid w:val="00036C4A"/>
    <w:rsid w:val="0004549C"/>
    <w:rsid w:val="000472D1"/>
    <w:rsid w:val="000647A9"/>
    <w:rsid w:val="00067D1B"/>
    <w:rsid w:val="00072015"/>
    <w:rsid w:val="00072EBC"/>
    <w:rsid w:val="00084ACF"/>
    <w:rsid w:val="000A74C4"/>
    <w:rsid w:val="000C43C3"/>
    <w:rsid w:val="000D1485"/>
    <w:rsid w:val="000D2C19"/>
    <w:rsid w:val="00111BF8"/>
    <w:rsid w:val="00117BE1"/>
    <w:rsid w:val="001269F4"/>
    <w:rsid w:val="00133E1D"/>
    <w:rsid w:val="001368A4"/>
    <w:rsid w:val="00143558"/>
    <w:rsid w:val="00164C44"/>
    <w:rsid w:val="0016539E"/>
    <w:rsid w:val="00175CDF"/>
    <w:rsid w:val="001923FD"/>
    <w:rsid w:val="001969EC"/>
    <w:rsid w:val="001B1B9C"/>
    <w:rsid w:val="001B4028"/>
    <w:rsid w:val="001C1BC8"/>
    <w:rsid w:val="001C20A6"/>
    <w:rsid w:val="001C4E20"/>
    <w:rsid w:val="001D33F0"/>
    <w:rsid w:val="001D6DF6"/>
    <w:rsid w:val="001E402E"/>
    <w:rsid w:val="001E7923"/>
    <w:rsid w:val="002200E9"/>
    <w:rsid w:val="002240F0"/>
    <w:rsid w:val="0022528C"/>
    <w:rsid w:val="002314AF"/>
    <w:rsid w:val="00241387"/>
    <w:rsid w:val="00242AB4"/>
    <w:rsid w:val="00252AC3"/>
    <w:rsid w:val="00257CD5"/>
    <w:rsid w:val="002602BD"/>
    <w:rsid w:val="00260612"/>
    <w:rsid w:val="002764E5"/>
    <w:rsid w:val="00287866"/>
    <w:rsid w:val="00290631"/>
    <w:rsid w:val="00294775"/>
    <w:rsid w:val="00296668"/>
    <w:rsid w:val="002A739B"/>
    <w:rsid w:val="002C2C43"/>
    <w:rsid w:val="002E2045"/>
    <w:rsid w:val="002E71CC"/>
    <w:rsid w:val="002F599B"/>
    <w:rsid w:val="00303F74"/>
    <w:rsid w:val="00340A9E"/>
    <w:rsid w:val="00370A9A"/>
    <w:rsid w:val="00372A2A"/>
    <w:rsid w:val="003A0BA5"/>
    <w:rsid w:val="003A216B"/>
    <w:rsid w:val="003A6E35"/>
    <w:rsid w:val="003B2483"/>
    <w:rsid w:val="003B688E"/>
    <w:rsid w:val="003C1C09"/>
    <w:rsid w:val="003C24C9"/>
    <w:rsid w:val="003D18EF"/>
    <w:rsid w:val="003D1D70"/>
    <w:rsid w:val="003D1F7E"/>
    <w:rsid w:val="003E6C33"/>
    <w:rsid w:val="004004C8"/>
    <w:rsid w:val="00420A5A"/>
    <w:rsid w:val="00422BD2"/>
    <w:rsid w:val="00436F3D"/>
    <w:rsid w:val="00445C14"/>
    <w:rsid w:val="00450A19"/>
    <w:rsid w:val="00455504"/>
    <w:rsid w:val="00463146"/>
    <w:rsid w:val="004805C9"/>
    <w:rsid w:val="0049531B"/>
    <w:rsid w:val="004A645A"/>
    <w:rsid w:val="004B5F0C"/>
    <w:rsid w:val="004C6BF4"/>
    <w:rsid w:val="004E0E5B"/>
    <w:rsid w:val="004E1398"/>
    <w:rsid w:val="004F5186"/>
    <w:rsid w:val="005067E5"/>
    <w:rsid w:val="00510B97"/>
    <w:rsid w:val="00526A08"/>
    <w:rsid w:val="00544532"/>
    <w:rsid w:val="00545275"/>
    <w:rsid w:val="00545F39"/>
    <w:rsid w:val="00546454"/>
    <w:rsid w:val="00567486"/>
    <w:rsid w:val="00573B5A"/>
    <w:rsid w:val="005753F1"/>
    <w:rsid w:val="0058092A"/>
    <w:rsid w:val="00581FC1"/>
    <w:rsid w:val="00586FBE"/>
    <w:rsid w:val="005903EE"/>
    <w:rsid w:val="005969B4"/>
    <w:rsid w:val="005A0885"/>
    <w:rsid w:val="005B082C"/>
    <w:rsid w:val="005C0C19"/>
    <w:rsid w:val="005C3816"/>
    <w:rsid w:val="005C5025"/>
    <w:rsid w:val="005D0A53"/>
    <w:rsid w:val="005E30E9"/>
    <w:rsid w:val="00604781"/>
    <w:rsid w:val="00632118"/>
    <w:rsid w:val="00641D8C"/>
    <w:rsid w:val="00646B0E"/>
    <w:rsid w:val="00654F39"/>
    <w:rsid w:val="00673099"/>
    <w:rsid w:val="0069573A"/>
    <w:rsid w:val="006A1C40"/>
    <w:rsid w:val="006B512D"/>
    <w:rsid w:val="006C0016"/>
    <w:rsid w:val="006D3CA0"/>
    <w:rsid w:val="006E1A0D"/>
    <w:rsid w:val="006E3C51"/>
    <w:rsid w:val="00702B29"/>
    <w:rsid w:val="007306E9"/>
    <w:rsid w:val="00764FC9"/>
    <w:rsid w:val="00781FCE"/>
    <w:rsid w:val="007A3AE9"/>
    <w:rsid w:val="007B4BF7"/>
    <w:rsid w:val="007B75BB"/>
    <w:rsid w:val="007D524D"/>
    <w:rsid w:val="007E5E8C"/>
    <w:rsid w:val="007E6BE6"/>
    <w:rsid w:val="007F5071"/>
    <w:rsid w:val="00802063"/>
    <w:rsid w:val="008167B9"/>
    <w:rsid w:val="00855B39"/>
    <w:rsid w:val="00861A31"/>
    <w:rsid w:val="00865250"/>
    <w:rsid w:val="0087686E"/>
    <w:rsid w:val="00880FD0"/>
    <w:rsid w:val="00886CFC"/>
    <w:rsid w:val="00891A1C"/>
    <w:rsid w:val="008A2640"/>
    <w:rsid w:val="008B4FAA"/>
    <w:rsid w:val="008B6119"/>
    <w:rsid w:val="008D64BD"/>
    <w:rsid w:val="008D6ED0"/>
    <w:rsid w:val="008E08C9"/>
    <w:rsid w:val="009079FA"/>
    <w:rsid w:val="009342C3"/>
    <w:rsid w:val="00934A8F"/>
    <w:rsid w:val="00935537"/>
    <w:rsid w:val="00947E38"/>
    <w:rsid w:val="00950162"/>
    <w:rsid w:val="00950731"/>
    <w:rsid w:val="00957E49"/>
    <w:rsid w:val="009636D6"/>
    <w:rsid w:val="009801F0"/>
    <w:rsid w:val="00990E1E"/>
    <w:rsid w:val="00991461"/>
    <w:rsid w:val="009B62D4"/>
    <w:rsid w:val="009C116A"/>
    <w:rsid w:val="009C3799"/>
    <w:rsid w:val="009D0376"/>
    <w:rsid w:val="009D06A1"/>
    <w:rsid w:val="009D3F06"/>
    <w:rsid w:val="009E2829"/>
    <w:rsid w:val="009E5D2C"/>
    <w:rsid w:val="00A05A33"/>
    <w:rsid w:val="00A125F0"/>
    <w:rsid w:val="00A14E7A"/>
    <w:rsid w:val="00A26B95"/>
    <w:rsid w:val="00A549EF"/>
    <w:rsid w:val="00A826D6"/>
    <w:rsid w:val="00A8277D"/>
    <w:rsid w:val="00A84214"/>
    <w:rsid w:val="00A86217"/>
    <w:rsid w:val="00AD43EA"/>
    <w:rsid w:val="00AE27BB"/>
    <w:rsid w:val="00AE37BB"/>
    <w:rsid w:val="00AE3D8E"/>
    <w:rsid w:val="00AF283A"/>
    <w:rsid w:val="00B255DB"/>
    <w:rsid w:val="00B36192"/>
    <w:rsid w:val="00B433BD"/>
    <w:rsid w:val="00B55525"/>
    <w:rsid w:val="00B566A3"/>
    <w:rsid w:val="00B577CC"/>
    <w:rsid w:val="00B630EA"/>
    <w:rsid w:val="00BA04E4"/>
    <w:rsid w:val="00BC0158"/>
    <w:rsid w:val="00BC12BE"/>
    <w:rsid w:val="00BC3CB3"/>
    <w:rsid w:val="00BD3C37"/>
    <w:rsid w:val="00BE18ED"/>
    <w:rsid w:val="00C13DC2"/>
    <w:rsid w:val="00C16A3F"/>
    <w:rsid w:val="00C50736"/>
    <w:rsid w:val="00C65D07"/>
    <w:rsid w:val="00C718C5"/>
    <w:rsid w:val="00C90B5B"/>
    <w:rsid w:val="00C93C23"/>
    <w:rsid w:val="00C94DC5"/>
    <w:rsid w:val="00CD3E16"/>
    <w:rsid w:val="00CD60C5"/>
    <w:rsid w:val="00CE0139"/>
    <w:rsid w:val="00CE022A"/>
    <w:rsid w:val="00CE3658"/>
    <w:rsid w:val="00CE39B7"/>
    <w:rsid w:val="00CE46B9"/>
    <w:rsid w:val="00CF25E1"/>
    <w:rsid w:val="00D0483A"/>
    <w:rsid w:val="00D14AF5"/>
    <w:rsid w:val="00D3086D"/>
    <w:rsid w:val="00D44C17"/>
    <w:rsid w:val="00D6158A"/>
    <w:rsid w:val="00D73EEE"/>
    <w:rsid w:val="00D75671"/>
    <w:rsid w:val="00D81161"/>
    <w:rsid w:val="00DA3387"/>
    <w:rsid w:val="00DC2645"/>
    <w:rsid w:val="00DD2D96"/>
    <w:rsid w:val="00DF2083"/>
    <w:rsid w:val="00E039D9"/>
    <w:rsid w:val="00E12A0E"/>
    <w:rsid w:val="00E3509E"/>
    <w:rsid w:val="00E650E1"/>
    <w:rsid w:val="00E66A3F"/>
    <w:rsid w:val="00E80927"/>
    <w:rsid w:val="00E82195"/>
    <w:rsid w:val="00E87DE9"/>
    <w:rsid w:val="00E9785D"/>
    <w:rsid w:val="00EA1D59"/>
    <w:rsid w:val="00EB6DC5"/>
    <w:rsid w:val="00EC2263"/>
    <w:rsid w:val="00EC6886"/>
    <w:rsid w:val="00ED03C6"/>
    <w:rsid w:val="00EE1235"/>
    <w:rsid w:val="00EF145E"/>
    <w:rsid w:val="00EF7E20"/>
    <w:rsid w:val="00F00A06"/>
    <w:rsid w:val="00F04749"/>
    <w:rsid w:val="00F10039"/>
    <w:rsid w:val="00F23BCE"/>
    <w:rsid w:val="00F25867"/>
    <w:rsid w:val="00F30893"/>
    <w:rsid w:val="00F34500"/>
    <w:rsid w:val="00F448B3"/>
    <w:rsid w:val="00F453D8"/>
    <w:rsid w:val="00F51E7B"/>
    <w:rsid w:val="00F930C4"/>
    <w:rsid w:val="00F93422"/>
    <w:rsid w:val="00FA3ED1"/>
    <w:rsid w:val="00FC62E0"/>
    <w:rsid w:val="00FD026A"/>
    <w:rsid w:val="00FD4690"/>
    <w:rsid w:val="00FD5A70"/>
    <w:rsid w:val="00FF01B0"/>
    <w:rsid w:val="00FF01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C2034"/>
  <w15:docId w15:val="{9C051F94-BC1F-4E09-9F17-10A5B571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33BD"/>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E66A3F"/>
    <w:rPr>
      <w:rFonts w:ascii="Tahoma" w:hAnsi="Tahoma" w:cs="Tahoma"/>
      <w:sz w:val="16"/>
      <w:szCs w:val="16"/>
    </w:rPr>
  </w:style>
  <w:style w:type="character" w:customStyle="1" w:styleId="TextbublinyChar">
    <w:name w:val="Text bubliny Char"/>
    <w:basedOn w:val="Standardnpsmoodstavce"/>
    <w:link w:val="Textbubliny"/>
    <w:uiPriority w:val="99"/>
    <w:semiHidden/>
    <w:rsid w:val="00F61016"/>
    <w:rPr>
      <w:rFonts w:ascii="Times New Roman" w:hAnsi="Times New Roman"/>
      <w:sz w:val="0"/>
      <w:szCs w:val="0"/>
      <w:lang w:eastAsia="en-US"/>
    </w:rPr>
  </w:style>
  <w:style w:type="character" w:styleId="Odkaznakoment">
    <w:name w:val="annotation reference"/>
    <w:basedOn w:val="Standardnpsmoodstavce"/>
    <w:uiPriority w:val="99"/>
    <w:semiHidden/>
    <w:rsid w:val="00E66A3F"/>
    <w:rPr>
      <w:rFonts w:cs="Times New Roman"/>
      <w:sz w:val="16"/>
      <w:szCs w:val="16"/>
    </w:rPr>
  </w:style>
  <w:style w:type="paragraph" w:styleId="Textkomente">
    <w:name w:val="annotation text"/>
    <w:basedOn w:val="Normln"/>
    <w:link w:val="TextkomenteChar"/>
    <w:uiPriority w:val="99"/>
    <w:semiHidden/>
    <w:rsid w:val="00E66A3F"/>
    <w:rPr>
      <w:sz w:val="20"/>
      <w:szCs w:val="20"/>
    </w:rPr>
  </w:style>
  <w:style w:type="character" w:customStyle="1" w:styleId="TextkomenteChar">
    <w:name w:val="Text komentáře Char"/>
    <w:basedOn w:val="Standardnpsmoodstavce"/>
    <w:link w:val="Textkomente"/>
    <w:uiPriority w:val="99"/>
    <w:semiHidden/>
    <w:rsid w:val="00F61016"/>
    <w:rPr>
      <w:sz w:val="20"/>
      <w:szCs w:val="20"/>
      <w:lang w:eastAsia="en-US"/>
    </w:rPr>
  </w:style>
  <w:style w:type="paragraph" w:styleId="Pedmtkomente">
    <w:name w:val="annotation subject"/>
    <w:basedOn w:val="Textkomente"/>
    <w:next w:val="Textkomente"/>
    <w:link w:val="PedmtkomenteChar"/>
    <w:uiPriority w:val="99"/>
    <w:semiHidden/>
    <w:rsid w:val="00E66A3F"/>
    <w:rPr>
      <w:b/>
      <w:bCs/>
    </w:rPr>
  </w:style>
  <w:style w:type="character" w:customStyle="1" w:styleId="PedmtkomenteChar">
    <w:name w:val="Předmět komentáře Char"/>
    <w:basedOn w:val="TextkomenteChar"/>
    <w:link w:val="Pedmtkomente"/>
    <w:uiPriority w:val="99"/>
    <w:semiHidden/>
    <w:rsid w:val="00F61016"/>
    <w:rPr>
      <w:b/>
      <w:bCs/>
      <w:sz w:val="20"/>
      <w:szCs w:val="20"/>
      <w:lang w:eastAsia="en-US"/>
    </w:rPr>
  </w:style>
  <w:style w:type="paragraph" w:styleId="Zhlav">
    <w:name w:val="header"/>
    <w:basedOn w:val="Normln"/>
    <w:link w:val="ZhlavChar"/>
    <w:uiPriority w:val="99"/>
    <w:unhideWhenUsed/>
    <w:rsid w:val="00BC12BE"/>
    <w:pPr>
      <w:tabs>
        <w:tab w:val="center" w:pos="4536"/>
        <w:tab w:val="right" w:pos="9072"/>
      </w:tabs>
    </w:pPr>
  </w:style>
  <w:style w:type="character" w:customStyle="1" w:styleId="ZhlavChar">
    <w:name w:val="Záhlaví Char"/>
    <w:basedOn w:val="Standardnpsmoodstavce"/>
    <w:link w:val="Zhlav"/>
    <w:uiPriority w:val="99"/>
    <w:rsid w:val="00BC12BE"/>
    <w:rPr>
      <w:lang w:eastAsia="en-US"/>
    </w:rPr>
  </w:style>
  <w:style w:type="paragraph" w:styleId="Zpat">
    <w:name w:val="footer"/>
    <w:basedOn w:val="Normln"/>
    <w:link w:val="ZpatChar"/>
    <w:uiPriority w:val="99"/>
    <w:unhideWhenUsed/>
    <w:rsid w:val="00BC12BE"/>
    <w:pPr>
      <w:tabs>
        <w:tab w:val="center" w:pos="4536"/>
        <w:tab w:val="right" w:pos="9072"/>
      </w:tabs>
    </w:pPr>
  </w:style>
  <w:style w:type="character" w:customStyle="1" w:styleId="ZpatChar">
    <w:name w:val="Zápatí Char"/>
    <w:basedOn w:val="Standardnpsmoodstavce"/>
    <w:link w:val="Zpat"/>
    <w:uiPriority w:val="99"/>
    <w:rsid w:val="00BC12B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1213</Words>
  <Characters>7157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Předsednictvo AS FF UK</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Předsednictvo AS FF UK</dc:title>
  <dc:subject/>
  <dc:creator>ondrej vojtechovsky</dc:creator>
  <cp:keywords/>
  <dc:description/>
  <cp:lastModifiedBy>ondrej vojtechovsky</cp:lastModifiedBy>
  <cp:revision>2</cp:revision>
  <dcterms:created xsi:type="dcterms:W3CDTF">2015-01-06T14:18:00Z</dcterms:created>
  <dcterms:modified xsi:type="dcterms:W3CDTF">2015-01-06T14:18:00Z</dcterms:modified>
</cp:coreProperties>
</file>