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C8D3F" w14:textId="77777777" w:rsidR="00947E32" w:rsidRPr="003F38B0" w:rsidRDefault="00630EA3" w:rsidP="00320AE7">
      <w:pPr>
        <w:pStyle w:val="Nadpis1"/>
      </w:pPr>
      <w:bookmarkStart w:id="0" w:name="_GoBack"/>
      <w:bookmarkEnd w:id="0"/>
      <w:r w:rsidRPr="003F38B0">
        <w:t>P</w:t>
      </w:r>
      <w:r w:rsidR="003F38B0">
        <w:t>r</w:t>
      </w:r>
      <w:r w:rsidRPr="003F38B0">
        <w:t>ogram proděkana pro informační zdroje</w:t>
      </w:r>
    </w:p>
    <w:p w14:paraId="172376B1" w14:textId="77777777" w:rsidR="00630EA3" w:rsidRPr="003F38B0" w:rsidRDefault="00630EA3" w:rsidP="00320AE7">
      <w:pPr>
        <w:pStyle w:val="Nadpis2"/>
      </w:pPr>
      <w:r w:rsidRPr="003F38B0">
        <w:t>Mgr. Ondřej Tichý, Ph.D.</w:t>
      </w:r>
    </w:p>
    <w:p w14:paraId="468D1EBF" w14:textId="77777777" w:rsidR="00630EA3" w:rsidRPr="003F38B0" w:rsidRDefault="00630EA3"/>
    <w:p w14:paraId="2EE152F0" w14:textId="3E87437E" w:rsidR="00630EA3" w:rsidRPr="003F38B0" w:rsidRDefault="00630EA3">
      <w:r w:rsidRPr="003F38B0">
        <w:t xml:space="preserve">Svůj úkol chápu jako pokračování v nastoupeném trendu rozvoje a zkvalitňování informačních služeb na FF UK. Konkrétně bych na jedné straně rád pomohl uživatelům existující informační zdroje co nejlépe využít, </w:t>
      </w:r>
      <w:r w:rsidR="00780B82">
        <w:t xml:space="preserve">na druhé straně </w:t>
      </w:r>
      <w:r w:rsidR="005D221E" w:rsidRPr="003F38B0">
        <w:t>bych se chtěl zasadit o další strategický rozvoj těchto zdrojů.</w:t>
      </w:r>
    </w:p>
    <w:p w14:paraId="15379AF4" w14:textId="77777777" w:rsidR="005D221E" w:rsidRPr="003F38B0" w:rsidRDefault="005D221E">
      <w:r w:rsidRPr="003F38B0">
        <w:t>Domnívám se, že FF UK v současnosti neužívá všech svých (poměrně širokých) informačních zdrojů a služeb tak, jak by mohla. Aby se tento stav zlepšil, bude třeba dobře pochopit potřeby jednotlivých skupin uživatelů a ve využití informačních zdrojů i služeb jim být aktivně ku pomoci. V oblasti IT může za příklad posloužit nově zaváděný intranet, v oblasti knihovny třeba oblast elektronických zdrojů (prosazení nástroje Discovery</w:t>
      </w:r>
      <w:r w:rsidR="00320AE7" w:rsidRPr="003F38B0">
        <w:t>).</w:t>
      </w:r>
    </w:p>
    <w:p w14:paraId="11404D59" w14:textId="75673348" w:rsidR="00320AE7" w:rsidRPr="003F38B0" w:rsidRDefault="00320AE7">
      <w:r w:rsidRPr="003F38B0">
        <w:t>Pod strategickým rozvojem si pak představuji důraz položený na integraci služeb</w:t>
      </w:r>
      <w:r w:rsidR="00861170">
        <w:t>.</w:t>
      </w:r>
      <w:r w:rsidRPr="003F38B0">
        <w:t xml:space="preserve">  </w:t>
      </w:r>
      <w:r w:rsidR="00861170">
        <w:t>V</w:t>
      </w:r>
      <w:r w:rsidRPr="003F38B0">
        <w:t xml:space="preserve"> poslední době </w:t>
      </w:r>
      <w:r w:rsidR="00861170">
        <w:t xml:space="preserve">totiž </w:t>
      </w:r>
      <w:r w:rsidRPr="003F38B0">
        <w:t xml:space="preserve">na fakultě </w:t>
      </w:r>
      <w:r w:rsidR="00861170">
        <w:t xml:space="preserve">vznikla </w:t>
      </w:r>
      <w:r w:rsidRPr="003F38B0">
        <w:t xml:space="preserve">řada důležitých nástrojů a aplikací, </w:t>
      </w:r>
      <w:r w:rsidR="00861170">
        <w:t xml:space="preserve">avšak </w:t>
      </w:r>
      <w:r w:rsidR="003F38B0" w:rsidRPr="003F38B0">
        <w:t>zásadním</w:t>
      </w:r>
      <w:r w:rsidRPr="003F38B0">
        <w:t xml:space="preserve"> úkolem v nadcházejícím období bude nejen zajistit jejich dobré využití, ale zajistit také jejich </w:t>
      </w:r>
      <w:r w:rsidR="003F38B0" w:rsidRPr="003F38B0">
        <w:t>údržbu a rozvoj</w:t>
      </w:r>
      <w:r w:rsidR="00780B82">
        <w:t>.</w:t>
      </w:r>
      <w:r w:rsidR="00212634">
        <w:t xml:space="preserve"> </w:t>
      </w:r>
      <w:r w:rsidR="00780B82">
        <w:t>Z</w:t>
      </w:r>
      <w:r w:rsidR="003F38B0" w:rsidRPr="003F38B0">
        <w:t xml:space="preserve">a úhelný kámen této snahy </w:t>
      </w:r>
      <w:r w:rsidR="00780B82">
        <w:t xml:space="preserve">přitom </w:t>
      </w:r>
      <w:r w:rsidR="003F38B0" w:rsidRPr="003F38B0">
        <w:t>považuji propojování, integraci a homogenizaci rozhraní, procesů i dat.</w:t>
      </w:r>
    </w:p>
    <w:p w14:paraId="6AE4067A" w14:textId="77777777" w:rsidR="003F38B0" w:rsidRPr="003F38B0" w:rsidRDefault="003F38B0"/>
    <w:p w14:paraId="48D96A89" w14:textId="77777777" w:rsidR="003F38B0" w:rsidRDefault="003F38B0">
      <w:r w:rsidRPr="003F38B0">
        <w:t xml:space="preserve">Dále předkládám seznam probíhajících a plánovaných projektů </w:t>
      </w:r>
      <w:r w:rsidR="000167A4">
        <w:t>s</w:t>
      </w:r>
      <w:r w:rsidRPr="003F38B0">
        <w:t xml:space="preserve"> využitím zprávy dr. Martina Součka:</w:t>
      </w:r>
    </w:p>
    <w:p w14:paraId="57D8D91E" w14:textId="77777777" w:rsidR="000167A4" w:rsidRPr="002A7D1D" w:rsidRDefault="000167A4" w:rsidP="000167A4">
      <w:pPr>
        <w:pStyle w:val="Nadpis1"/>
      </w:pPr>
      <w:r w:rsidRPr="002A7D1D">
        <w:t>Probíhající projekty</w:t>
      </w:r>
    </w:p>
    <w:p w14:paraId="350E3B73" w14:textId="77777777" w:rsidR="003F38B0" w:rsidRPr="003F38B0" w:rsidRDefault="003F38B0" w:rsidP="002A7D1D">
      <w:pPr>
        <w:pStyle w:val="Nadpis1"/>
        <w:numPr>
          <w:ilvl w:val="0"/>
          <w:numId w:val="5"/>
        </w:numPr>
        <w:ind w:left="851" w:hanging="502"/>
      </w:pPr>
      <w:r w:rsidRPr="003F38B0">
        <w:t xml:space="preserve">Výměna starých PC - VaVPI </w:t>
      </w:r>
    </w:p>
    <w:p w14:paraId="7E0B85A9" w14:textId="77777777" w:rsidR="003F38B0" w:rsidRPr="003F38B0" w:rsidRDefault="003F38B0" w:rsidP="000167A4">
      <w:pPr>
        <w:ind w:left="360"/>
      </w:pPr>
      <w:r w:rsidRPr="000167A4">
        <w:rPr>
          <w:b/>
        </w:rPr>
        <w:t>Výměna 325 PC</w:t>
      </w:r>
      <w:r w:rsidRPr="003F38B0">
        <w:t xml:space="preserve"> (v rámci ukončení podpory Windows XP), přechod celé fakulty na Windows 7. Proces výměny musí být zajištěn organizačně, prostorově i příslušnou pracovní kapacitou. Jednání o možnosti nabídnout vyřazená PC zaměstnancům. </w:t>
      </w:r>
    </w:p>
    <w:p w14:paraId="1B13B143" w14:textId="77777777" w:rsidR="003F38B0" w:rsidRPr="003F38B0" w:rsidRDefault="003F38B0" w:rsidP="002A7D1D">
      <w:pPr>
        <w:pStyle w:val="Nadpis1"/>
        <w:numPr>
          <w:ilvl w:val="0"/>
          <w:numId w:val="5"/>
        </w:numPr>
        <w:ind w:left="851" w:hanging="502"/>
      </w:pPr>
      <w:r w:rsidRPr="003F38B0">
        <w:t>IP telefonie - VaVPI</w:t>
      </w:r>
    </w:p>
    <w:p w14:paraId="5D841D65" w14:textId="3F8A7CD3" w:rsidR="003F38B0" w:rsidRPr="003F38B0" w:rsidRDefault="003F38B0" w:rsidP="000167A4">
      <w:pPr>
        <w:ind w:left="360"/>
      </w:pPr>
      <w:r w:rsidRPr="000167A4">
        <w:rPr>
          <w:b/>
        </w:rPr>
        <w:t>Výměna současné telefonní infrastruktury za IP telefonii</w:t>
      </w:r>
      <w:r w:rsidRPr="003F38B0">
        <w:t xml:space="preserve">. Snížení současných nákladů za telefonování mezi různými destinacemi. </w:t>
      </w:r>
      <w:r>
        <w:t xml:space="preserve">Rozšíření možností telefonních služeb (např. integrace s PC aplikacemi). </w:t>
      </w:r>
      <w:r w:rsidRPr="003F38B0">
        <w:t xml:space="preserve">Instalace nové ústředny </w:t>
      </w:r>
      <w:r w:rsidR="00212634">
        <w:t>a</w:t>
      </w:r>
      <w:r w:rsidRPr="003F38B0">
        <w:t xml:space="preserve"> v budoucnu sjednocení dodávek telekomunikačních služeb.</w:t>
      </w:r>
    </w:p>
    <w:p w14:paraId="3068A587" w14:textId="77777777" w:rsidR="003F38B0" w:rsidRPr="003F38B0" w:rsidRDefault="003F38B0" w:rsidP="002A7D1D">
      <w:pPr>
        <w:pStyle w:val="Nadpis1"/>
        <w:numPr>
          <w:ilvl w:val="0"/>
          <w:numId w:val="5"/>
        </w:numPr>
        <w:ind w:left="851" w:hanging="502"/>
      </w:pPr>
      <w:r w:rsidRPr="003F38B0">
        <w:t>Inovace infrastruktury sítě - VaVPI</w:t>
      </w:r>
    </w:p>
    <w:p w14:paraId="39A2ECDB" w14:textId="77777777" w:rsidR="003F38B0" w:rsidRPr="003F38B0" w:rsidRDefault="003F38B0" w:rsidP="000167A4">
      <w:pPr>
        <w:ind w:left="360"/>
      </w:pPr>
      <w:r w:rsidRPr="003F38B0">
        <w:t xml:space="preserve">Inovace infrastruktury počítačové sítě, nové aktivní síťové prvky – </w:t>
      </w:r>
      <w:r w:rsidRPr="000167A4">
        <w:rPr>
          <w:b/>
        </w:rPr>
        <w:t>servery, disková pole, switche</w:t>
      </w:r>
      <w:r w:rsidRPr="003F38B0">
        <w:t>.</w:t>
      </w:r>
    </w:p>
    <w:p w14:paraId="3A656BF8" w14:textId="77777777" w:rsidR="003F38B0" w:rsidRPr="003F38B0" w:rsidRDefault="003F38B0" w:rsidP="002A7D1D">
      <w:pPr>
        <w:pStyle w:val="Nadpis1"/>
        <w:numPr>
          <w:ilvl w:val="0"/>
          <w:numId w:val="5"/>
        </w:numPr>
        <w:ind w:left="851" w:hanging="502"/>
      </w:pPr>
      <w:r w:rsidRPr="003F38B0">
        <w:t>Web a intranet</w:t>
      </w:r>
    </w:p>
    <w:p w14:paraId="5FEBDDD6" w14:textId="77777777" w:rsidR="003F38B0" w:rsidRPr="003F38B0" w:rsidRDefault="003F38B0" w:rsidP="000167A4">
      <w:pPr>
        <w:ind w:left="360"/>
      </w:pPr>
      <w:r w:rsidRPr="003F38B0">
        <w:t xml:space="preserve">Rozvoj projektů, nové funkce a úprava uživatelského prostředí. </w:t>
      </w:r>
    </w:p>
    <w:p w14:paraId="76AA454A" w14:textId="77777777" w:rsidR="003F38B0" w:rsidRPr="003F38B0" w:rsidRDefault="003F38B0" w:rsidP="002A7D1D">
      <w:pPr>
        <w:pStyle w:val="Nadpis2"/>
        <w:ind w:left="360"/>
      </w:pPr>
      <w:r w:rsidRPr="003F38B0">
        <w:t>Web</w:t>
      </w:r>
    </w:p>
    <w:p w14:paraId="7D310CF5" w14:textId="77777777" w:rsidR="003F38B0" w:rsidRDefault="003F38B0" w:rsidP="002A7D1D">
      <w:pPr>
        <w:pStyle w:val="Odstavecseseznamem"/>
        <w:numPr>
          <w:ilvl w:val="0"/>
          <w:numId w:val="6"/>
        </w:numPr>
        <w:tabs>
          <w:tab w:val="num" w:pos="1080"/>
        </w:tabs>
        <w:rPr>
          <w:sz w:val="22"/>
          <w:szCs w:val="22"/>
        </w:rPr>
      </w:pPr>
      <w:r w:rsidRPr="002A7D1D">
        <w:rPr>
          <w:b/>
          <w:sz w:val="22"/>
          <w:szCs w:val="22"/>
        </w:rPr>
        <w:t>Revize webu</w:t>
      </w:r>
      <w:r w:rsidRPr="002A7D1D">
        <w:rPr>
          <w:sz w:val="22"/>
          <w:szCs w:val="22"/>
        </w:rPr>
        <w:t xml:space="preserve"> – náprava slabých stránek webu na základě uživatelského testování</w:t>
      </w:r>
    </w:p>
    <w:p w14:paraId="43AA5037" w14:textId="7D2A7F7E" w:rsidR="00212634" w:rsidRDefault="00212634" w:rsidP="002A7D1D">
      <w:pPr>
        <w:pStyle w:val="Odstavecseseznamem"/>
        <w:numPr>
          <w:ilvl w:val="0"/>
          <w:numId w:val="6"/>
        </w:numPr>
        <w:tabs>
          <w:tab w:val="num" w:pos="108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Anglická verze stránek </w:t>
      </w:r>
      <w:r w:rsidRPr="00212634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celková revize, </w:t>
      </w:r>
      <w:r w:rsidRPr="00212634">
        <w:rPr>
          <w:sz w:val="22"/>
          <w:szCs w:val="22"/>
        </w:rPr>
        <w:t>ve spolupráci s</w:t>
      </w:r>
      <w:r>
        <w:rPr>
          <w:sz w:val="22"/>
          <w:szCs w:val="22"/>
        </w:rPr>
        <w:t> Referátem vnějších vztahů a ZO</w:t>
      </w:r>
    </w:p>
    <w:p w14:paraId="17A2E956" w14:textId="2F0CA601" w:rsidR="00212634" w:rsidRPr="002A7D1D" w:rsidRDefault="00212634" w:rsidP="002A7D1D">
      <w:pPr>
        <w:pStyle w:val="Odstavecseseznamem"/>
        <w:numPr>
          <w:ilvl w:val="0"/>
          <w:numId w:val="6"/>
        </w:numPr>
        <w:tabs>
          <w:tab w:val="num" w:pos="108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Vybrané části webu i ve verzi pro neslyšící </w:t>
      </w:r>
      <w:r w:rsidRPr="00212634">
        <w:rPr>
          <w:sz w:val="22"/>
          <w:szCs w:val="22"/>
        </w:rPr>
        <w:t>–</w:t>
      </w:r>
      <w:r>
        <w:rPr>
          <w:sz w:val="22"/>
          <w:szCs w:val="22"/>
        </w:rPr>
        <w:t xml:space="preserve"> ve spolupráci s ÚJKN</w:t>
      </w:r>
    </w:p>
    <w:p w14:paraId="5DCB148E" w14:textId="3EE38072" w:rsidR="003F38B0" w:rsidRPr="002A7D1D" w:rsidRDefault="003F38B0" w:rsidP="002A7D1D">
      <w:pPr>
        <w:pStyle w:val="Odstavecseseznamem"/>
        <w:numPr>
          <w:ilvl w:val="0"/>
          <w:numId w:val="6"/>
        </w:numPr>
        <w:tabs>
          <w:tab w:val="num" w:pos="1080"/>
        </w:tabs>
        <w:rPr>
          <w:sz w:val="22"/>
          <w:szCs w:val="22"/>
        </w:rPr>
      </w:pPr>
      <w:r w:rsidRPr="002A7D1D">
        <w:rPr>
          <w:b/>
          <w:sz w:val="22"/>
          <w:szCs w:val="22"/>
        </w:rPr>
        <w:t>Kalendáře pro odd</w:t>
      </w:r>
      <w:r w:rsidR="00B765AE">
        <w:rPr>
          <w:b/>
          <w:sz w:val="22"/>
          <w:szCs w:val="22"/>
        </w:rPr>
        <w:t>ělení</w:t>
      </w:r>
      <w:r w:rsidRPr="002A7D1D">
        <w:rPr>
          <w:b/>
          <w:sz w:val="22"/>
          <w:szCs w:val="22"/>
        </w:rPr>
        <w:t xml:space="preserve"> děkanátu</w:t>
      </w:r>
      <w:r w:rsidRPr="002A7D1D">
        <w:rPr>
          <w:sz w:val="22"/>
          <w:szCs w:val="22"/>
        </w:rPr>
        <w:t xml:space="preserve"> – provázání Exchange kalendářů s webovými stránkami oddělení děkanátu</w:t>
      </w:r>
    </w:p>
    <w:p w14:paraId="52E067AC" w14:textId="77777777" w:rsidR="003F38B0" w:rsidRPr="002A7D1D" w:rsidRDefault="003F38B0" w:rsidP="002A7D1D">
      <w:pPr>
        <w:pStyle w:val="Odstavecseseznamem"/>
        <w:numPr>
          <w:ilvl w:val="0"/>
          <w:numId w:val="6"/>
        </w:numPr>
        <w:tabs>
          <w:tab w:val="num" w:pos="1080"/>
        </w:tabs>
        <w:rPr>
          <w:sz w:val="22"/>
          <w:szCs w:val="22"/>
        </w:rPr>
      </w:pPr>
      <w:r w:rsidRPr="002A7D1D">
        <w:rPr>
          <w:b/>
          <w:sz w:val="22"/>
          <w:szCs w:val="22"/>
        </w:rPr>
        <w:lastRenderedPageBreak/>
        <w:t>Provázanost webu a intranetu</w:t>
      </w:r>
      <w:r w:rsidRPr="002A7D1D">
        <w:rPr>
          <w:sz w:val="22"/>
          <w:szCs w:val="22"/>
        </w:rPr>
        <w:t xml:space="preserve"> – dopracovat synchronizaci intranetu s webovými stránkami FF</w:t>
      </w:r>
    </w:p>
    <w:p w14:paraId="05F61465" w14:textId="77777777" w:rsidR="003F38B0" w:rsidRPr="002A7D1D" w:rsidRDefault="003F38B0" w:rsidP="002A7D1D">
      <w:pPr>
        <w:pStyle w:val="Odstavecseseznamem"/>
        <w:numPr>
          <w:ilvl w:val="0"/>
          <w:numId w:val="6"/>
        </w:numPr>
        <w:tabs>
          <w:tab w:val="num" w:pos="1080"/>
        </w:tabs>
        <w:rPr>
          <w:sz w:val="22"/>
          <w:szCs w:val="22"/>
        </w:rPr>
      </w:pPr>
      <w:r w:rsidRPr="002A7D1D">
        <w:rPr>
          <w:b/>
          <w:sz w:val="22"/>
          <w:szCs w:val="22"/>
        </w:rPr>
        <w:t>Úprava vyhledávání</w:t>
      </w:r>
      <w:r w:rsidRPr="002A7D1D">
        <w:rPr>
          <w:sz w:val="22"/>
          <w:szCs w:val="22"/>
        </w:rPr>
        <w:t xml:space="preserve"> na webu FF, jeho lepší nastavení a odladění.  </w:t>
      </w:r>
    </w:p>
    <w:p w14:paraId="4C79112D" w14:textId="77777777" w:rsidR="003F38B0" w:rsidRPr="003F38B0" w:rsidRDefault="003F38B0" w:rsidP="002A7D1D">
      <w:pPr>
        <w:pStyle w:val="Nadpis2"/>
        <w:ind w:left="360"/>
      </w:pPr>
      <w:r w:rsidRPr="003F38B0">
        <w:t>Intranet</w:t>
      </w:r>
    </w:p>
    <w:p w14:paraId="5B94C4D0" w14:textId="77777777" w:rsidR="003F38B0" w:rsidRPr="002A7D1D" w:rsidRDefault="003F38B0" w:rsidP="002A7D1D">
      <w:pPr>
        <w:pStyle w:val="Odstavecseseznamem"/>
        <w:numPr>
          <w:ilvl w:val="0"/>
          <w:numId w:val="7"/>
        </w:numPr>
        <w:rPr>
          <w:sz w:val="22"/>
          <w:szCs w:val="22"/>
        </w:rPr>
      </w:pPr>
      <w:r w:rsidRPr="002A7D1D">
        <w:rPr>
          <w:b/>
          <w:sz w:val="22"/>
          <w:szCs w:val="22"/>
        </w:rPr>
        <w:t>Úprava formulářů</w:t>
      </w:r>
      <w:r w:rsidRPr="002A7D1D">
        <w:rPr>
          <w:sz w:val="22"/>
          <w:szCs w:val="22"/>
        </w:rPr>
        <w:t xml:space="preserve"> – přepracování, grafické sjednocení formulářů děkanátu, prioritně ve formátu PDF s textovými poli</w:t>
      </w:r>
    </w:p>
    <w:p w14:paraId="754F34C1" w14:textId="77777777" w:rsidR="003F38B0" w:rsidRPr="002A7D1D" w:rsidRDefault="003F38B0" w:rsidP="002A7D1D">
      <w:pPr>
        <w:pStyle w:val="Odstavecseseznamem"/>
        <w:numPr>
          <w:ilvl w:val="0"/>
          <w:numId w:val="7"/>
        </w:numPr>
        <w:rPr>
          <w:sz w:val="22"/>
          <w:szCs w:val="22"/>
        </w:rPr>
      </w:pPr>
      <w:r w:rsidRPr="002A7D1D">
        <w:rPr>
          <w:b/>
          <w:sz w:val="22"/>
          <w:szCs w:val="22"/>
        </w:rPr>
        <w:t>Úprava struktury</w:t>
      </w:r>
      <w:r w:rsidRPr="002A7D1D">
        <w:rPr>
          <w:sz w:val="22"/>
          <w:szCs w:val="22"/>
        </w:rPr>
        <w:t xml:space="preserve"> (řazení, nové základní součásti) </w:t>
      </w:r>
    </w:p>
    <w:p w14:paraId="7AA7BE1B" w14:textId="77777777" w:rsidR="003F38B0" w:rsidRPr="002A7D1D" w:rsidRDefault="003F38B0" w:rsidP="002A7D1D">
      <w:pPr>
        <w:pStyle w:val="Odstavecseseznamem"/>
        <w:numPr>
          <w:ilvl w:val="0"/>
          <w:numId w:val="7"/>
        </w:numPr>
        <w:rPr>
          <w:sz w:val="22"/>
          <w:szCs w:val="22"/>
        </w:rPr>
      </w:pPr>
      <w:r w:rsidRPr="002A7D1D">
        <w:rPr>
          <w:b/>
          <w:sz w:val="22"/>
          <w:szCs w:val="22"/>
        </w:rPr>
        <w:t>Analýza</w:t>
      </w:r>
      <w:r w:rsidRPr="002A7D1D">
        <w:rPr>
          <w:sz w:val="22"/>
          <w:szCs w:val="22"/>
        </w:rPr>
        <w:t xml:space="preserve"> potřeb jednotlivých skupin uživatelů a následné:</w:t>
      </w:r>
    </w:p>
    <w:p w14:paraId="10350487" w14:textId="77777777" w:rsidR="003F38B0" w:rsidRPr="002A7D1D" w:rsidRDefault="003F38B0" w:rsidP="002A7D1D">
      <w:pPr>
        <w:pStyle w:val="Odstavecseseznamem"/>
        <w:numPr>
          <w:ilvl w:val="0"/>
          <w:numId w:val="7"/>
        </w:numPr>
        <w:rPr>
          <w:sz w:val="22"/>
          <w:szCs w:val="22"/>
        </w:rPr>
      </w:pPr>
      <w:r w:rsidRPr="002A7D1D">
        <w:rPr>
          <w:b/>
          <w:sz w:val="22"/>
          <w:szCs w:val="22"/>
        </w:rPr>
        <w:t>Školení</w:t>
      </w:r>
      <w:r w:rsidRPr="002A7D1D">
        <w:rPr>
          <w:sz w:val="22"/>
          <w:szCs w:val="22"/>
        </w:rPr>
        <w:t xml:space="preserve"> pro zaměstnance - katederní intranet, systém interních adresářů a dokumentů pro děkanát </w:t>
      </w:r>
    </w:p>
    <w:p w14:paraId="5CFB661D" w14:textId="77777777" w:rsidR="003F38B0" w:rsidRPr="002A7D1D" w:rsidRDefault="003F38B0" w:rsidP="002A7D1D">
      <w:pPr>
        <w:pStyle w:val="Odstavecseseznamem"/>
        <w:numPr>
          <w:ilvl w:val="0"/>
          <w:numId w:val="7"/>
        </w:numPr>
        <w:rPr>
          <w:sz w:val="22"/>
          <w:szCs w:val="22"/>
        </w:rPr>
      </w:pPr>
      <w:r w:rsidRPr="002A7D1D">
        <w:rPr>
          <w:sz w:val="22"/>
          <w:szCs w:val="22"/>
        </w:rPr>
        <w:t xml:space="preserve">Zavedení přehlednější </w:t>
      </w:r>
      <w:r w:rsidRPr="002A7D1D">
        <w:rPr>
          <w:b/>
          <w:sz w:val="22"/>
          <w:szCs w:val="22"/>
        </w:rPr>
        <w:t>drobečkové navigace</w:t>
      </w:r>
      <w:r w:rsidRPr="002A7D1D">
        <w:rPr>
          <w:sz w:val="22"/>
          <w:szCs w:val="22"/>
        </w:rPr>
        <w:t xml:space="preserve"> </w:t>
      </w:r>
    </w:p>
    <w:p w14:paraId="338953C8" w14:textId="77777777" w:rsidR="003F38B0" w:rsidRPr="002A7D1D" w:rsidRDefault="003F38B0" w:rsidP="002A7D1D">
      <w:pPr>
        <w:pStyle w:val="Odstavecseseznamem"/>
        <w:numPr>
          <w:ilvl w:val="0"/>
          <w:numId w:val="7"/>
        </w:numPr>
        <w:rPr>
          <w:sz w:val="22"/>
          <w:szCs w:val="22"/>
        </w:rPr>
      </w:pPr>
      <w:r w:rsidRPr="002A7D1D">
        <w:rPr>
          <w:b/>
          <w:sz w:val="22"/>
          <w:szCs w:val="22"/>
        </w:rPr>
        <w:t>Zrychlení intranetu</w:t>
      </w:r>
      <w:r w:rsidRPr="002A7D1D">
        <w:rPr>
          <w:sz w:val="22"/>
          <w:szCs w:val="22"/>
        </w:rPr>
        <w:t xml:space="preserve"> - otevřený požadavek u Microsoftu </w:t>
      </w:r>
    </w:p>
    <w:p w14:paraId="365FF30D" w14:textId="77777777" w:rsidR="003F38B0" w:rsidRPr="002A7D1D" w:rsidRDefault="003F38B0" w:rsidP="002A7D1D">
      <w:pPr>
        <w:pStyle w:val="Odstavecseseznamem"/>
        <w:numPr>
          <w:ilvl w:val="0"/>
          <w:numId w:val="7"/>
        </w:numPr>
        <w:rPr>
          <w:sz w:val="22"/>
          <w:szCs w:val="22"/>
        </w:rPr>
      </w:pPr>
      <w:r w:rsidRPr="002A7D1D">
        <w:rPr>
          <w:sz w:val="22"/>
          <w:szCs w:val="22"/>
        </w:rPr>
        <w:t xml:space="preserve">Lepší podpora pro </w:t>
      </w:r>
      <w:r w:rsidR="000167A4" w:rsidRPr="002A7D1D">
        <w:rPr>
          <w:b/>
          <w:sz w:val="22"/>
          <w:szCs w:val="22"/>
        </w:rPr>
        <w:t>mobilní zařízení.</w:t>
      </w:r>
      <w:r w:rsidRPr="002A7D1D">
        <w:rPr>
          <w:sz w:val="22"/>
          <w:szCs w:val="22"/>
        </w:rPr>
        <w:t> </w:t>
      </w:r>
    </w:p>
    <w:p w14:paraId="19FC19EF" w14:textId="77777777" w:rsidR="003F38B0" w:rsidRPr="003F38B0" w:rsidRDefault="003F38B0" w:rsidP="002A7D1D">
      <w:pPr>
        <w:pStyle w:val="Nadpis1"/>
        <w:numPr>
          <w:ilvl w:val="0"/>
          <w:numId w:val="5"/>
        </w:numPr>
        <w:ind w:left="851" w:hanging="502"/>
      </w:pPr>
      <w:r w:rsidRPr="003F38B0">
        <w:t>Weby kateder a ústavů</w:t>
      </w:r>
    </w:p>
    <w:p w14:paraId="777BA1FD" w14:textId="77777777" w:rsidR="003F38B0" w:rsidRPr="003F38B0" w:rsidRDefault="003F38B0" w:rsidP="002A7D1D">
      <w:pPr>
        <w:ind w:left="360"/>
      </w:pPr>
      <w:r w:rsidRPr="003F38B0">
        <w:t>Připravit podporu pro vytváření moderních </w:t>
      </w:r>
      <w:r w:rsidRPr="002A7D1D">
        <w:rPr>
          <w:b/>
          <w:bCs/>
        </w:rPr>
        <w:t>webových stránek pro ústavy a katedry</w:t>
      </w:r>
      <w:r w:rsidRPr="003F38B0">
        <w:t> v rámci sjednoceného webového prostředí – redakčního systému WordPress. </w:t>
      </w:r>
      <w:r w:rsidR="000167A4">
        <w:t>Důležitým aspektem je využití stávajících zdrojů dat (SIS, WhoIS, Rozvrhy atp.), díky kterým bude s údržbou webu méně práce a poskytované informace budou koherentnější.</w:t>
      </w:r>
    </w:p>
    <w:p w14:paraId="5D0261A4" w14:textId="77777777" w:rsidR="003F38B0" w:rsidRPr="003F38B0" w:rsidRDefault="003F38B0" w:rsidP="002A7D1D">
      <w:pPr>
        <w:pStyle w:val="Nadpis1"/>
        <w:numPr>
          <w:ilvl w:val="0"/>
          <w:numId w:val="5"/>
        </w:numPr>
        <w:ind w:left="851" w:hanging="502"/>
      </w:pPr>
      <w:r w:rsidRPr="003F38B0">
        <w:t>Oběh studentských žádostí</w:t>
      </w:r>
    </w:p>
    <w:p w14:paraId="3F68BECC" w14:textId="7DDEAF0B" w:rsidR="003F38B0" w:rsidRDefault="003F38B0" w:rsidP="002A7D1D">
      <w:pPr>
        <w:ind w:left="360"/>
      </w:pPr>
      <w:r w:rsidRPr="003F38B0">
        <w:t xml:space="preserve">Připravuje se zadání pro objednávku samotné aplikace na </w:t>
      </w:r>
      <w:r w:rsidRPr="002A7D1D">
        <w:rPr>
          <w:b/>
        </w:rPr>
        <w:t>správu a oběh studentských žádostí</w:t>
      </w:r>
      <w:r w:rsidR="00740E44" w:rsidRPr="00212634">
        <w:t>.</w:t>
      </w:r>
      <w:r w:rsidRPr="003F38B0">
        <w:t xml:space="preserve"> </w:t>
      </w:r>
      <w:r w:rsidR="00740E44">
        <w:t>A</w:t>
      </w:r>
      <w:r w:rsidRPr="003F38B0">
        <w:t>nalýza by měla být hotova v průběhu října, vývoj aplikace by měl být ukončen v lednu, nasazení pilotní verze bude od letního semestru.</w:t>
      </w:r>
      <w:r w:rsidR="000167A4">
        <w:t xml:space="preserve"> Projekt si klade za cíl jednak </w:t>
      </w:r>
      <w:r w:rsidR="000167A4" w:rsidRPr="002A7D1D">
        <w:rPr>
          <w:b/>
        </w:rPr>
        <w:t>zjednodušit studentům i fakultě zdlouhavý administrativní proces</w:t>
      </w:r>
      <w:r w:rsidR="000167A4">
        <w:t xml:space="preserve">, jednak díky dobře přístupnému archivu žádostí </w:t>
      </w:r>
      <w:r w:rsidR="000167A4" w:rsidRPr="002A7D1D">
        <w:rPr>
          <w:b/>
        </w:rPr>
        <w:t>zaručit lepší konsistenci</w:t>
      </w:r>
      <w:r w:rsidR="000167A4">
        <w:t xml:space="preserve"> vyjádření a rozhodnutí (a tedy i větší transparentnost a předvídatelnost systému</w:t>
      </w:r>
      <w:r w:rsidR="00703E51">
        <w:t xml:space="preserve"> rozhodování</w:t>
      </w:r>
      <w:r w:rsidR="000167A4">
        <w:t>).</w:t>
      </w:r>
    </w:p>
    <w:p w14:paraId="306C795E" w14:textId="77777777" w:rsidR="002A7D1D" w:rsidRPr="003F38B0" w:rsidRDefault="002A7D1D" w:rsidP="002A7D1D">
      <w:pPr>
        <w:pStyle w:val="Nadpis1"/>
        <w:numPr>
          <w:ilvl w:val="0"/>
          <w:numId w:val="5"/>
        </w:numPr>
        <w:ind w:left="851" w:hanging="502"/>
      </w:pPr>
      <w:r>
        <w:t>Rozvoj SIS</w:t>
      </w:r>
    </w:p>
    <w:p w14:paraId="4C78DC25" w14:textId="77777777" w:rsidR="002A7D1D" w:rsidRDefault="00A34EC9" w:rsidP="002A7D1D">
      <w:pPr>
        <w:ind w:left="360"/>
      </w:pPr>
      <w:r>
        <w:t xml:space="preserve">Pokračujeme v komunikaci s RUK i dodavatelskou firmou Erudio a snažíme se našimi požadavky směřovat vývoj systému směrem, který uvede SIS do většího souladu s realitou FF </w:t>
      </w:r>
      <w:r w:rsidR="005B5D55">
        <w:t>– tak abychom mohli co nejlépe využít možnosti SIS, abychom ale zároveň nemuseli dle SIS měnit systém studia.</w:t>
      </w:r>
    </w:p>
    <w:p w14:paraId="53A25ED7" w14:textId="77777777" w:rsidR="003F38B0" w:rsidRPr="002A7D1D" w:rsidRDefault="003F38B0" w:rsidP="002A7D1D">
      <w:pPr>
        <w:pStyle w:val="Nadpis1"/>
        <w:numPr>
          <w:ilvl w:val="0"/>
          <w:numId w:val="5"/>
        </w:numPr>
        <w:ind w:left="851" w:hanging="502"/>
      </w:pPr>
      <w:r w:rsidRPr="002A7D1D">
        <w:t>Rozvoj aplikace objednávky HW a SW</w:t>
      </w:r>
    </w:p>
    <w:p w14:paraId="171D516C" w14:textId="77777777" w:rsidR="003F38B0" w:rsidRPr="003F38B0" w:rsidRDefault="003F38B0" w:rsidP="002A7D1D">
      <w:pPr>
        <w:ind w:left="360"/>
      </w:pPr>
      <w:r w:rsidRPr="003F38B0">
        <w:t>Úprava aplikace </w:t>
      </w:r>
      <w:r w:rsidRPr="002A7D1D">
        <w:rPr>
          <w:b/>
          <w:bCs/>
        </w:rPr>
        <w:t>Objednávky HW a SW</w:t>
      </w:r>
      <w:r w:rsidRPr="003F38B0">
        <w:t xml:space="preserve"> - integrace s aplikací iFIS - akademici nebudou muset tisknout a podepisovat papírové objednávky. </w:t>
      </w:r>
      <w:r w:rsidRPr="003F38B0">
        <w:br/>
        <w:t>V souvislosti s tím se připravuje nové opatření děkana.</w:t>
      </w:r>
    </w:p>
    <w:p w14:paraId="5AC9649D" w14:textId="77777777" w:rsidR="003F38B0" w:rsidRPr="003F38B0" w:rsidRDefault="003F38B0" w:rsidP="002A7D1D">
      <w:pPr>
        <w:pStyle w:val="Nadpis1"/>
        <w:numPr>
          <w:ilvl w:val="0"/>
          <w:numId w:val="5"/>
        </w:numPr>
        <w:ind w:left="851" w:hanging="502"/>
      </w:pPr>
      <w:r w:rsidRPr="003F38B0">
        <w:t>AV technika pro FF</w:t>
      </w:r>
    </w:p>
    <w:p w14:paraId="7B25C6B4" w14:textId="77777777" w:rsidR="003F38B0" w:rsidRPr="003F38B0" w:rsidRDefault="003F38B0" w:rsidP="002A7D1D">
      <w:pPr>
        <w:ind w:left="360"/>
      </w:pPr>
      <w:r w:rsidRPr="003F38B0">
        <w:t>Systematické vybavování učeben audiovizuální technikou - </w:t>
      </w:r>
      <w:r w:rsidRPr="002A7D1D">
        <w:rPr>
          <w:b/>
          <w:bCs/>
        </w:rPr>
        <w:t>datové projektory, plátna, ozvučení</w:t>
      </w:r>
      <w:r w:rsidRPr="00212634">
        <w:rPr>
          <w:bCs/>
        </w:rPr>
        <w:t>.</w:t>
      </w:r>
    </w:p>
    <w:p w14:paraId="7344E844" w14:textId="77777777" w:rsidR="003F38B0" w:rsidRPr="002A7D1D" w:rsidRDefault="003F38B0" w:rsidP="002A7D1D">
      <w:pPr>
        <w:pStyle w:val="Nadpis1"/>
        <w:numPr>
          <w:ilvl w:val="0"/>
          <w:numId w:val="5"/>
        </w:numPr>
        <w:ind w:left="851" w:hanging="502"/>
      </w:pPr>
      <w:r w:rsidRPr="002A7D1D">
        <w:t>Wikisofia</w:t>
      </w:r>
    </w:p>
    <w:p w14:paraId="358F62BA" w14:textId="77777777" w:rsidR="003F38B0" w:rsidRPr="003F38B0" w:rsidRDefault="003F38B0" w:rsidP="002A7D1D">
      <w:pPr>
        <w:ind w:left="360"/>
      </w:pPr>
      <w:r w:rsidRPr="003F38B0">
        <w:t>Zavést do běžného provozu projekt studentských</w:t>
      </w:r>
      <w:r w:rsidRPr="002A7D1D">
        <w:rPr>
          <w:b/>
          <w:bCs/>
        </w:rPr>
        <w:t> skript Wikisofie</w:t>
      </w:r>
      <w:r w:rsidRPr="003F38B0">
        <w:t> (jako obdobu lékařských Wikiskript).</w:t>
      </w:r>
    </w:p>
    <w:p w14:paraId="58CB544F" w14:textId="77777777" w:rsidR="003F38B0" w:rsidRPr="003F38B0" w:rsidRDefault="003F38B0" w:rsidP="002A7D1D">
      <w:pPr>
        <w:pStyle w:val="Nadpis1"/>
        <w:numPr>
          <w:ilvl w:val="0"/>
          <w:numId w:val="5"/>
        </w:numPr>
        <w:ind w:left="851" w:hanging="502"/>
      </w:pPr>
      <w:r w:rsidRPr="003F38B0">
        <w:lastRenderedPageBreak/>
        <w:t>Mediasite</w:t>
      </w:r>
    </w:p>
    <w:p w14:paraId="0B6E3345" w14:textId="77777777" w:rsidR="003F38B0" w:rsidRPr="003F38B0" w:rsidRDefault="003F38B0" w:rsidP="002A7D1D">
      <w:pPr>
        <w:ind w:left="360"/>
      </w:pPr>
      <w:r w:rsidRPr="002A7D1D">
        <w:rPr>
          <w:b/>
          <w:bCs/>
        </w:rPr>
        <w:t>Vybudování webové multimediální knihovny</w:t>
      </w:r>
      <w:r w:rsidRPr="003F38B0">
        <w:t> – cílem je zveřejnit v uživatelsky příjemném rozhraní zajímavé nahrávky, které máme a budeme pořizovat</w:t>
      </w:r>
      <w:r w:rsidR="00740E44">
        <w:t>.</w:t>
      </w:r>
    </w:p>
    <w:p w14:paraId="1DB18601" w14:textId="77777777" w:rsidR="003F38B0" w:rsidRPr="003F38B0" w:rsidRDefault="003F38B0" w:rsidP="002A7D1D">
      <w:pPr>
        <w:pStyle w:val="Nadpis1"/>
        <w:numPr>
          <w:ilvl w:val="0"/>
          <w:numId w:val="5"/>
        </w:numPr>
        <w:ind w:left="851" w:hanging="502"/>
      </w:pPr>
      <w:r w:rsidRPr="003F38B0">
        <w:t>IT v Jinonicích</w:t>
      </w:r>
    </w:p>
    <w:p w14:paraId="3E6EA716" w14:textId="77777777" w:rsidR="003F38B0" w:rsidRPr="003F38B0" w:rsidRDefault="003F38B0" w:rsidP="002A7D1D">
      <w:pPr>
        <w:ind w:left="360"/>
      </w:pPr>
      <w:r w:rsidRPr="003F38B0">
        <w:t xml:space="preserve">Platíme za služby, které nám RUK již v rámci správy IT v Jinonicích nedodává. Probíhají jednání mezi FF, FSV a FHS, je nezbytné </w:t>
      </w:r>
      <w:r w:rsidRPr="002A7D1D">
        <w:rPr>
          <w:b/>
        </w:rPr>
        <w:t>domluvit jiný režim provozu IT v Jinonicích</w:t>
      </w:r>
      <w:r w:rsidRPr="003F38B0">
        <w:t>.</w:t>
      </w:r>
    </w:p>
    <w:p w14:paraId="360CBED9" w14:textId="77777777" w:rsidR="003F38B0" w:rsidRPr="002A7D1D" w:rsidRDefault="003F38B0" w:rsidP="002A7D1D">
      <w:pPr>
        <w:pStyle w:val="Nadpis1"/>
        <w:numPr>
          <w:ilvl w:val="0"/>
          <w:numId w:val="5"/>
        </w:numPr>
        <w:ind w:left="851" w:hanging="502"/>
      </w:pPr>
      <w:r w:rsidRPr="003F38B0">
        <w:t>Retrospektivní konverze lístkového katalogu</w:t>
      </w:r>
    </w:p>
    <w:p w14:paraId="22026C17" w14:textId="0AADDC6C" w:rsidR="003F38B0" w:rsidRPr="003F38B0" w:rsidRDefault="003F38B0" w:rsidP="002A7D1D">
      <w:pPr>
        <w:ind w:left="360"/>
      </w:pPr>
      <w:r w:rsidRPr="003F38B0">
        <w:t xml:space="preserve">Klíčovým knihovním projektem je </w:t>
      </w:r>
      <w:r w:rsidRPr="002A7D1D">
        <w:rPr>
          <w:b/>
        </w:rPr>
        <w:t>retrospektivní konverze</w:t>
      </w:r>
      <w:r w:rsidRPr="003F38B0">
        <w:t xml:space="preserve"> lístkov</w:t>
      </w:r>
      <w:r w:rsidR="00520F53">
        <w:t>ých katalogů</w:t>
      </w:r>
      <w:r w:rsidRPr="003F38B0">
        <w:t xml:space="preserve"> do knihovního systému, protože pokud nejsou knihy v  Alephu, jsou v podstatě nedostupné. V roce 201</w:t>
      </w:r>
      <w:r w:rsidR="00520F53">
        <w:t>3</w:t>
      </w:r>
      <w:r w:rsidRPr="003F38B0">
        <w:t xml:space="preserve"> </w:t>
      </w:r>
      <w:r w:rsidR="004F6EA6">
        <w:t xml:space="preserve">bylo </w:t>
      </w:r>
      <w:r w:rsidRPr="003F38B0">
        <w:t>zpracováno cca 250 tisíc knih. Zbývá ještě zhruba půl mi</w:t>
      </w:r>
      <w:r w:rsidR="00520F53">
        <w:t xml:space="preserve">lionu záznamů a vyřešit zpracování fondu </w:t>
      </w:r>
      <w:r w:rsidR="00520F53" w:rsidRPr="00520F53">
        <w:t>který není zachycen ani v elektronickém katalogu ani v lístkových katalozích.</w:t>
      </w:r>
    </w:p>
    <w:p w14:paraId="51F97F5A" w14:textId="77777777" w:rsidR="003F38B0" w:rsidRPr="003F38B0" w:rsidRDefault="003F38B0" w:rsidP="002A7D1D">
      <w:pPr>
        <w:pStyle w:val="Nadpis1"/>
        <w:numPr>
          <w:ilvl w:val="0"/>
          <w:numId w:val="5"/>
        </w:numPr>
        <w:ind w:left="851" w:hanging="502"/>
      </w:pPr>
      <w:r w:rsidRPr="003F38B0">
        <w:t>Skenování obsahů knih</w:t>
      </w:r>
    </w:p>
    <w:p w14:paraId="6B978718" w14:textId="4AEDD933" w:rsidR="003F38B0" w:rsidRPr="003F38B0" w:rsidRDefault="003F38B0" w:rsidP="002A7D1D">
      <w:pPr>
        <w:ind w:left="360"/>
      </w:pPr>
      <w:r w:rsidRPr="003F38B0">
        <w:t>Připravit a spustit projekt</w:t>
      </w:r>
      <w:r w:rsidRPr="002A7D1D">
        <w:rPr>
          <w:b/>
          <w:bCs/>
        </w:rPr>
        <w:t xml:space="preserve"> skenování </w:t>
      </w:r>
      <w:r w:rsidR="00520F53">
        <w:rPr>
          <w:b/>
          <w:bCs/>
        </w:rPr>
        <w:t xml:space="preserve">a rozpoznávání </w:t>
      </w:r>
      <w:r w:rsidRPr="002A7D1D">
        <w:rPr>
          <w:b/>
          <w:bCs/>
        </w:rPr>
        <w:t>obsahu knih</w:t>
      </w:r>
      <w:r w:rsidRPr="003F38B0">
        <w:t xml:space="preserve"> a jejich obálek, zavést tento proces jako běžnou součást katalogizace.</w:t>
      </w:r>
    </w:p>
    <w:p w14:paraId="2F269709" w14:textId="77777777" w:rsidR="003F38B0" w:rsidRPr="003F38B0" w:rsidRDefault="003F38B0" w:rsidP="002A7D1D">
      <w:pPr>
        <w:pStyle w:val="Nadpis1"/>
        <w:numPr>
          <w:ilvl w:val="0"/>
          <w:numId w:val="5"/>
        </w:numPr>
        <w:ind w:left="851" w:hanging="502"/>
      </w:pPr>
      <w:r w:rsidRPr="003F38B0">
        <w:t>Licence časopisů a knih</w:t>
      </w:r>
    </w:p>
    <w:p w14:paraId="767CFCB9" w14:textId="77777777" w:rsidR="003F38B0" w:rsidRPr="003F38B0" w:rsidRDefault="003F38B0" w:rsidP="002A7D1D">
      <w:pPr>
        <w:ind w:left="360"/>
      </w:pPr>
      <w:r w:rsidRPr="003F38B0">
        <w:t>Pokračování v procesu evidence a nastavení licenční politiky</w:t>
      </w:r>
      <w:r w:rsidRPr="002A7D1D">
        <w:rPr>
          <w:b/>
          <w:bCs/>
        </w:rPr>
        <w:t xml:space="preserve"> u časopisů a knih vydávaných fakultou. </w:t>
      </w:r>
    </w:p>
    <w:p w14:paraId="33F837D9" w14:textId="77777777" w:rsidR="003F38B0" w:rsidRPr="003F38B0" w:rsidRDefault="003F38B0" w:rsidP="002A7D1D">
      <w:pPr>
        <w:pStyle w:val="Nadpis1"/>
        <w:numPr>
          <w:ilvl w:val="0"/>
          <w:numId w:val="5"/>
        </w:numPr>
        <w:ind w:left="851" w:hanging="502"/>
      </w:pPr>
      <w:r w:rsidRPr="003F38B0">
        <w:t>Příruční knihovny</w:t>
      </w:r>
    </w:p>
    <w:p w14:paraId="54835660" w14:textId="3B34BDA4" w:rsidR="003F38B0" w:rsidRPr="003F38B0" w:rsidRDefault="003F38B0" w:rsidP="002A7D1D">
      <w:pPr>
        <w:ind w:left="360"/>
      </w:pPr>
      <w:r w:rsidRPr="003F38B0">
        <w:t>Nastavit ve spolupráci s knihovní komisí </w:t>
      </w:r>
      <w:r w:rsidRPr="002A7D1D">
        <w:rPr>
          <w:b/>
          <w:bCs/>
        </w:rPr>
        <w:t>fungování příručních knihoven</w:t>
      </w:r>
      <w:r w:rsidRPr="003F38B0">
        <w:t xml:space="preserve"> tak</w:t>
      </w:r>
      <w:r w:rsidR="004F6EA6">
        <w:t>,</w:t>
      </w:r>
      <w:r w:rsidRPr="003F38B0">
        <w:t xml:space="preserve"> aby byl jejich fond dostupnější a lépe evidovaný. </w:t>
      </w:r>
    </w:p>
    <w:p w14:paraId="4D9572D9" w14:textId="77777777" w:rsidR="003F38B0" w:rsidRPr="003F38B0" w:rsidRDefault="003F38B0" w:rsidP="002A7D1D">
      <w:pPr>
        <w:pStyle w:val="Nadpis1"/>
        <w:numPr>
          <w:ilvl w:val="0"/>
          <w:numId w:val="5"/>
        </w:numPr>
        <w:ind w:left="851" w:hanging="502"/>
      </w:pPr>
      <w:r w:rsidRPr="003F38B0">
        <w:t>Opletalova ulice - knihovny</w:t>
      </w:r>
    </w:p>
    <w:p w14:paraId="7963BDBA" w14:textId="77777777" w:rsidR="003F38B0" w:rsidRPr="003F38B0" w:rsidRDefault="003F38B0" w:rsidP="002A7D1D">
      <w:pPr>
        <w:ind w:left="360"/>
      </w:pPr>
      <w:r w:rsidRPr="003F38B0">
        <w:t>Příprava</w:t>
      </w:r>
      <w:r w:rsidRPr="002A7D1D">
        <w:rPr>
          <w:b/>
          <w:bCs/>
        </w:rPr>
        <w:t> stěhování  knihoven do Opletalovy ulice, projekt knihovny s centrálním provozem</w:t>
      </w:r>
      <w:r w:rsidRPr="003F38B0">
        <w:t xml:space="preserve">. </w:t>
      </w:r>
    </w:p>
    <w:p w14:paraId="0272930B" w14:textId="77777777" w:rsidR="003F38B0" w:rsidRPr="003F38B0" w:rsidRDefault="003F38B0" w:rsidP="002A7D1D">
      <w:pPr>
        <w:pStyle w:val="Nadpis1"/>
        <w:numPr>
          <w:ilvl w:val="0"/>
          <w:numId w:val="5"/>
        </w:numPr>
        <w:ind w:left="851" w:hanging="502"/>
      </w:pPr>
      <w:r w:rsidRPr="003F38B0">
        <w:t>Citační manager CitacePro</w:t>
      </w:r>
    </w:p>
    <w:p w14:paraId="007FB3E3" w14:textId="77777777" w:rsidR="003F38B0" w:rsidRPr="003F38B0" w:rsidRDefault="003F38B0" w:rsidP="002A7D1D">
      <w:pPr>
        <w:ind w:left="360"/>
      </w:pPr>
      <w:r w:rsidRPr="003F38B0">
        <w:t xml:space="preserve">Od roku 2012 rozvíjíme </w:t>
      </w:r>
      <w:r w:rsidRPr="002A7D1D">
        <w:rPr>
          <w:b/>
        </w:rPr>
        <w:t>citační manager CitacePro</w:t>
      </w:r>
      <w:r w:rsidRPr="003F38B0">
        <w:t> (</w:t>
      </w:r>
      <w:hyperlink r:id="rId5" w:history="1">
        <w:r w:rsidRPr="003F38B0">
          <w:rPr>
            <w:rStyle w:val="Hypertextovodkaz"/>
          </w:rPr>
          <w:t>www.citacepro.com</w:t>
        </w:r>
      </w:hyperlink>
      <w:r w:rsidRPr="003F38B0">
        <w:t xml:space="preserve">), který spravuje naše informační zdroje a umožňuje snadno generovat citace dle příslušných norem. Probíhá pravidelný import publikačních výsledků akademiků v sekci Mé publikace, jsou zde bibliografické portály rusistů a germanistů. </w:t>
      </w:r>
    </w:p>
    <w:p w14:paraId="3E24C95C" w14:textId="77777777" w:rsidR="003F38B0" w:rsidRPr="002A7D1D" w:rsidRDefault="003F38B0" w:rsidP="003F38B0">
      <w:pPr>
        <w:pStyle w:val="Nadpis1"/>
        <w:rPr>
          <w:rStyle w:val="Siln"/>
          <w:b w:val="0"/>
        </w:rPr>
      </w:pPr>
      <w:r w:rsidRPr="002A7D1D">
        <w:rPr>
          <w:rStyle w:val="Siln"/>
          <w:b w:val="0"/>
        </w:rPr>
        <w:t xml:space="preserve">Plánované projekty </w:t>
      </w:r>
    </w:p>
    <w:p w14:paraId="244D9A3F" w14:textId="77777777" w:rsidR="003F38B0" w:rsidRPr="003F38B0" w:rsidRDefault="003F38B0" w:rsidP="005B5D55">
      <w:pPr>
        <w:pStyle w:val="Nadpis1"/>
        <w:numPr>
          <w:ilvl w:val="0"/>
          <w:numId w:val="8"/>
        </w:numPr>
      </w:pPr>
      <w:r w:rsidRPr="003F38B0">
        <w:t>FF maily pro studenty a bývalé zaměstnance</w:t>
      </w:r>
    </w:p>
    <w:p w14:paraId="502322BA" w14:textId="660CE2C1" w:rsidR="003F38B0" w:rsidRPr="003F38B0" w:rsidRDefault="003F38B0" w:rsidP="005B5D55">
      <w:pPr>
        <w:ind w:left="360"/>
      </w:pPr>
      <w:r w:rsidRPr="003F38B0">
        <w:t>Zavedením mailového řešení pro studenty získá fakulta nástroj pro </w:t>
      </w:r>
      <w:r w:rsidRPr="005B5D55">
        <w:rPr>
          <w:b/>
          <w:bCs/>
        </w:rPr>
        <w:t>systematickou práci se studentskými emailovými účty</w:t>
      </w:r>
      <w:r w:rsidR="005B5D55" w:rsidRPr="005B5D55">
        <w:rPr>
          <w:b/>
          <w:bCs/>
        </w:rPr>
        <w:t xml:space="preserve">, </w:t>
      </w:r>
      <w:r w:rsidR="004F6EA6">
        <w:rPr>
          <w:b/>
          <w:bCs/>
        </w:rPr>
        <w:t xml:space="preserve">a </w:t>
      </w:r>
      <w:r w:rsidR="005B5D55" w:rsidRPr="005B5D55">
        <w:rPr>
          <w:b/>
          <w:bCs/>
        </w:rPr>
        <w:t xml:space="preserve">potenciálně i kalendáři a kontakty </w:t>
      </w:r>
      <w:r w:rsidR="005B5D55" w:rsidRPr="005B5D55">
        <w:rPr>
          <w:bCs/>
        </w:rPr>
        <w:t>(čímž se nemyslí sběr dat ze studentských účtů, ale zpřístupnění fakultních kalendářových a adresářových služeb studentům)</w:t>
      </w:r>
      <w:r w:rsidRPr="005B5D55">
        <w:t xml:space="preserve">. </w:t>
      </w:r>
      <w:r w:rsidRPr="003F38B0">
        <w:t xml:space="preserve"> IT </w:t>
      </w:r>
      <w:r w:rsidRPr="005B5D55">
        <w:rPr>
          <w:b/>
          <w:bCs/>
        </w:rPr>
        <w:t>podpora bývalých zaměstnanců a absolventů</w:t>
      </w:r>
      <w:r w:rsidRPr="003F38B0">
        <w:t> - dlouhodobý přístup k emailovým službám (na jiné doméně) a  základní p</w:t>
      </w:r>
      <w:r w:rsidR="00703E51">
        <w:t>řístup do informačních systémů.</w:t>
      </w:r>
    </w:p>
    <w:p w14:paraId="6EF80A1E" w14:textId="77777777" w:rsidR="003F38B0" w:rsidRPr="003F38B0" w:rsidRDefault="003F38B0" w:rsidP="005B5D55">
      <w:pPr>
        <w:pStyle w:val="Nadpis1"/>
        <w:numPr>
          <w:ilvl w:val="0"/>
          <w:numId w:val="8"/>
        </w:numPr>
      </w:pPr>
      <w:r w:rsidRPr="003F38B0">
        <w:lastRenderedPageBreak/>
        <w:t>Zprovoznění digitálního repositáře</w:t>
      </w:r>
    </w:p>
    <w:p w14:paraId="3CA904DA" w14:textId="77777777" w:rsidR="003F38B0" w:rsidRPr="003F38B0" w:rsidRDefault="003F38B0" w:rsidP="005B5D55">
      <w:pPr>
        <w:ind w:left="360"/>
      </w:pPr>
      <w:r w:rsidRPr="003F38B0">
        <w:t>Zpracování zaměstnaneckých publikací - vybudování </w:t>
      </w:r>
      <w:r w:rsidRPr="005B5D55">
        <w:rPr>
          <w:b/>
          <w:bCs/>
        </w:rPr>
        <w:t>digitálního elektronického repozitáře</w:t>
      </w:r>
      <w:r w:rsidRPr="003F38B0">
        <w:t> pro zaměstnanecká díla. Každý zaměstnanec by měl povinnost všechny publikace (vytvořené v rámci pracovně právního vztahu s fakultou) nahrát do tohoto repozitáře. Ta díla, která by měla vyřešena licenční práva</w:t>
      </w:r>
      <w:r w:rsidR="004F6EA6">
        <w:t>,</w:t>
      </w:r>
      <w:r w:rsidRPr="003F38B0">
        <w:t xml:space="preserve"> by byla zpřístupněna (Open access – zelená cesta), ostatní díla by byla neveřejná.</w:t>
      </w:r>
    </w:p>
    <w:p w14:paraId="3B2C0506" w14:textId="2123CE88" w:rsidR="003F38B0" w:rsidRPr="003F38B0" w:rsidRDefault="00212634" w:rsidP="005B5D55">
      <w:pPr>
        <w:pStyle w:val="Nadpis1"/>
        <w:numPr>
          <w:ilvl w:val="0"/>
          <w:numId w:val="8"/>
        </w:numPr>
      </w:pPr>
      <w:r>
        <w:t>Nasazení D</w:t>
      </w:r>
      <w:r w:rsidR="003F38B0" w:rsidRPr="003F38B0">
        <w:t>iscovery systému</w:t>
      </w:r>
    </w:p>
    <w:p w14:paraId="22C98B40" w14:textId="72C6D035" w:rsidR="003F38B0" w:rsidRPr="003F38B0" w:rsidRDefault="003F38B0" w:rsidP="005B5D55">
      <w:pPr>
        <w:ind w:left="360"/>
      </w:pPr>
      <w:r w:rsidRPr="003F38B0">
        <w:t xml:space="preserve">Je třeba prosazovat na univerzitní úrovni </w:t>
      </w:r>
      <w:r w:rsidR="00212634">
        <w:rPr>
          <w:b/>
        </w:rPr>
        <w:t>nasazení D</w:t>
      </w:r>
      <w:r w:rsidRPr="005B5D55">
        <w:rPr>
          <w:b/>
        </w:rPr>
        <w:t>iscovery systému</w:t>
      </w:r>
      <w:r w:rsidRPr="003F38B0">
        <w:t>, uživatel pak bude moci jednoduše a centrálně prohledávat všechny knihovní zdroje. Discovery systém pracuje nad jednotným indexem informačních zdrojů, umožňuje tedy jednoduchý a efektivní přístup k celé kolekci knihovny (tištěnému fondu, elektronickým informačním zdrojům) z jediného vyhledávacího prostředí.</w:t>
      </w:r>
    </w:p>
    <w:p w14:paraId="28EFE873" w14:textId="77777777" w:rsidR="003F38B0" w:rsidRPr="003F38B0" w:rsidRDefault="003F38B0" w:rsidP="005B5D55">
      <w:pPr>
        <w:pStyle w:val="Nadpis1"/>
        <w:numPr>
          <w:ilvl w:val="0"/>
          <w:numId w:val="8"/>
        </w:numPr>
        <w:tabs>
          <w:tab w:val="left" w:pos="6780"/>
        </w:tabs>
      </w:pPr>
      <w:r w:rsidRPr="003F38B0">
        <w:t>Lepší práce s daty v OBD, RIV a RUV</w:t>
      </w:r>
    </w:p>
    <w:p w14:paraId="16B54139" w14:textId="77777777" w:rsidR="003F38B0" w:rsidRDefault="003F38B0" w:rsidP="005B5D55">
      <w:pPr>
        <w:ind w:left="360"/>
      </w:pPr>
      <w:r w:rsidRPr="003F38B0">
        <w:t xml:space="preserve">Lepší nastavení procesu vykazování vědeckých výsledků. </w:t>
      </w:r>
      <w:r w:rsidRPr="005B5D55">
        <w:rPr>
          <w:b/>
        </w:rPr>
        <w:t>Zdokonalený export a vyhodnocení RIVových výstupů</w:t>
      </w:r>
      <w:r w:rsidRPr="003F38B0">
        <w:t>, analýzy, trendy, analýza publikačních výsledků po jednotlivých součástech.</w:t>
      </w:r>
    </w:p>
    <w:p w14:paraId="4293D916" w14:textId="77777777" w:rsidR="005B5D55" w:rsidRPr="003F38B0" w:rsidRDefault="005B5D55" w:rsidP="005B5D55">
      <w:pPr>
        <w:pStyle w:val="Nadpis1"/>
        <w:numPr>
          <w:ilvl w:val="0"/>
          <w:numId w:val="8"/>
        </w:numPr>
        <w:tabs>
          <w:tab w:val="left" w:pos="6780"/>
        </w:tabs>
      </w:pPr>
      <w:r>
        <w:t>Podpora „mobilní kanceláře“</w:t>
      </w:r>
    </w:p>
    <w:p w14:paraId="3CFBEF5E" w14:textId="77777777" w:rsidR="008A7D8D" w:rsidRDefault="005B5D55" w:rsidP="005B5D55">
      <w:pPr>
        <w:ind w:left="360"/>
      </w:pPr>
      <w:r w:rsidRPr="003F38B0">
        <w:t xml:space="preserve">Lepší </w:t>
      </w:r>
      <w:r>
        <w:t>podmínky především pro zaměstnance (ale i studenty</w:t>
      </w:r>
      <w:r w:rsidR="008A7D8D">
        <w:t>) s notebooky. Analýza problémů a jejich následné řešení: konektivita, tisk, ukládání dat, přístup ke službám.</w:t>
      </w:r>
    </w:p>
    <w:p w14:paraId="281AC2D7" w14:textId="77777777" w:rsidR="008A7D8D" w:rsidRPr="003F38B0" w:rsidRDefault="008A7D8D" w:rsidP="008A7D8D">
      <w:pPr>
        <w:pStyle w:val="Nadpis1"/>
        <w:numPr>
          <w:ilvl w:val="0"/>
          <w:numId w:val="8"/>
        </w:numPr>
        <w:tabs>
          <w:tab w:val="left" w:pos="6780"/>
        </w:tabs>
      </w:pPr>
      <w:r>
        <w:t>(Mobilní) počítačová učebna</w:t>
      </w:r>
    </w:p>
    <w:p w14:paraId="25B175D8" w14:textId="75B6FE49" w:rsidR="008A7D8D" w:rsidRDefault="008A7D8D" w:rsidP="008A7D8D">
      <w:pPr>
        <w:ind w:left="360"/>
      </w:pPr>
      <w:r>
        <w:t>V reakci na vzrůstající využití PC při výuce je třeba hledat řešení odpovídající prostorovým možnostem fakulty</w:t>
      </w:r>
      <w:r w:rsidR="00612D68">
        <w:t>.</w:t>
      </w:r>
      <w:r>
        <w:t xml:space="preserve"> </w:t>
      </w:r>
      <w:r w:rsidR="00612D68">
        <w:t>J</w:t>
      </w:r>
      <w:r>
        <w:t>ednou z možností je např. tzv. „mobilní počítačová učebna“ – tedy systém snadno a rychle nasaditelných, centrálně spravovaných notebooků.</w:t>
      </w:r>
    </w:p>
    <w:p w14:paraId="24029ABD" w14:textId="77777777" w:rsidR="008A7D8D" w:rsidRDefault="008A7D8D" w:rsidP="005B5D55">
      <w:pPr>
        <w:ind w:left="360"/>
      </w:pPr>
    </w:p>
    <w:p w14:paraId="12F71224" w14:textId="77777777" w:rsidR="005B5D55" w:rsidRDefault="005B5D55" w:rsidP="005B5D55">
      <w:pPr>
        <w:ind w:left="360"/>
      </w:pPr>
      <w:r w:rsidRPr="003F38B0">
        <w:tab/>
      </w:r>
    </w:p>
    <w:p w14:paraId="2B7F9B83" w14:textId="77777777" w:rsidR="003F38B0" w:rsidRPr="003F38B0" w:rsidRDefault="003F38B0"/>
    <w:p w14:paraId="597DBF6A" w14:textId="77777777" w:rsidR="005D221E" w:rsidRPr="003F38B0" w:rsidRDefault="005D221E"/>
    <w:p w14:paraId="482522A5" w14:textId="77777777" w:rsidR="00320AE7" w:rsidRPr="003F38B0" w:rsidRDefault="00320AE7"/>
    <w:sectPr w:rsidR="00320AE7" w:rsidRPr="003F3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D7EDC"/>
    <w:multiLevelType w:val="hybridMultilevel"/>
    <w:tmpl w:val="47481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764CA"/>
    <w:multiLevelType w:val="multilevel"/>
    <w:tmpl w:val="B44E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63B1D"/>
    <w:multiLevelType w:val="multilevel"/>
    <w:tmpl w:val="55F2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549EE"/>
    <w:multiLevelType w:val="hybridMultilevel"/>
    <w:tmpl w:val="0AB897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3447B9"/>
    <w:multiLevelType w:val="hybridMultilevel"/>
    <w:tmpl w:val="7E0401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91B16"/>
    <w:multiLevelType w:val="hybridMultilevel"/>
    <w:tmpl w:val="93A46C6C"/>
    <w:lvl w:ilvl="0" w:tplc="5890F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75838"/>
    <w:multiLevelType w:val="hybridMultilevel"/>
    <w:tmpl w:val="44721C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7A2DAF"/>
    <w:multiLevelType w:val="hybridMultilevel"/>
    <w:tmpl w:val="A27E28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A3"/>
    <w:rsid w:val="000167A4"/>
    <w:rsid w:val="00212634"/>
    <w:rsid w:val="002A7D1D"/>
    <w:rsid w:val="00320AE7"/>
    <w:rsid w:val="003F38B0"/>
    <w:rsid w:val="00464FBF"/>
    <w:rsid w:val="004F6EA6"/>
    <w:rsid w:val="00520F53"/>
    <w:rsid w:val="005B5D55"/>
    <w:rsid w:val="005D221E"/>
    <w:rsid w:val="00612D68"/>
    <w:rsid w:val="00630EA3"/>
    <w:rsid w:val="0068704F"/>
    <w:rsid w:val="006C15DD"/>
    <w:rsid w:val="00703E51"/>
    <w:rsid w:val="00740E44"/>
    <w:rsid w:val="00780B82"/>
    <w:rsid w:val="00861170"/>
    <w:rsid w:val="008A7D8D"/>
    <w:rsid w:val="00947E32"/>
    <w:rsid w:val="00A34EC9"/>
    <w:rsid w:val="00AC3B02"/>
    <w:rsid w:val="00B7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127F"/>
  <w15:chartTrackingRefBased/>
  <w15:docId w15:val="{56F99C7B-804C-4088-9060-F353C510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0A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0A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0A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20A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F38B0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F38B0"/>
    <w:rPr>
      <w:color w:val="0563C1" w:themeColor="hyperlink"/>
      <w:u w:val="single"/>
    </w:rPr>
  </w:style>
  <w:style w:type="character" w:styleId="Siln">
    <w:name w:val="Strong"/>
    <w:uiPriority w:val="22"/>
    <w:qFormat/>
    <w:rsid w:val="003F38B0"/>
    <w:rPr>
      <w:b/>
      <w:sz w:val="36"/>
    </w:rPr>
  </w:style>
  <w:style w:type="character" w:styleId="Odkaznakoment">
    <w:name w:val="annotation reference"/>
    <w:basedOn w:val="Standardnpsmoodstavce"/>
    <w:uiPriority w:val="99"/>
    <w:semiHidden/>
    <w:unhideWhenUsed/>
    <w:rsid w:val="006C15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5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15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5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15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1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1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acepr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D95A3907</Template>
  <TotalTime>0</TotalTime>
  <Pages>4</Pages>
  <Words>1204</Words>
  <Characters>7108</Characters>
  <Application>Microsoft Office Word</Application>
  <DocSecurity>4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Tichý, Ondřej</dc:creator>
  <cp:keywords/>
  <dc:description/>
  <cp:lastModifiedBy>Friedová, Mirjam</cp:lastModifiedBy>
  <cp:revision>2</cp:revision>
  <dcterms:created xsi:type="dcterms:W3CDTF">2014-10-01T06:41:00Z</dcterms:created>
  <dcterms:modified xsi:type="dcterms:W3CDTF">2014-10-01T06:41:00Z</dcterms:modified>
</cp:coreProperties>
</file>