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8E" w:rsidRDefault="00280A8E">
      <w:pPr>
        <w:jc w:val="center"/>
        <w:rPr>
          <w:b/>
          <w:i/>
        </w:rPr>
      </w:pPr>
      <w:r>
        <w:rPr>
          <w:b/>
        </w:rPr>
        <w:t xml:space="preserve">Zpráva Studijní komise k žádosti o akreditaci navazujícího dvouoborového magisterského studia oboru </w:t>
      </w:r>
      <w:r>
        <w:rPr>
          <w:b/>
          <w:i/>
        </w:rPr>
        <w:t>Hudební věda</w:t>
      </w:r>
    </w:p>
    <w:p w:rsidR="00280A8E" w:rsidRDefault="00280A8E">
      <w:pPr>
        <w:jc w:val="both"/>
      </w:pPr>
    </w:p>
    <w:p w:rsidR="00280A8E" w:rsidRDefault="00280A8E">
      <w:pPr>
        <w:jc w:val="both"/>
      </w:pPr>
    </w:p>
    <w:p w:rsidR="00280A8E" w:rsidRDefault="00280A8E">
      <w:pPr>
        <w:jc w:val="both"/>
        <w:rPr>
          <w:b/>
        </w:rPr>
      </w:pPr>
      <w:r>
        <w:rPr>
          <w:b/>
        </w:rPr>
        <w:t>Představení oboru a základní koncepce studia</w:t>
      </w:r>
    </w:p>
    <w:p w:rsidR="00280A8E" w:rsidRDefault="00280A8E">
      <w:pPr>
        <w:jc w:val="both"/>
      </w:pPr>
      <w:r>
        <w:t xml:space="preserve"> </w:t>
      </w:r>
    </w:p>
    <w:p w:rsidR="00280A8E" w:rsidRDefault="00280A8E">
      <w:pPr>
        <w:jc w:val="both"/>
      </w:pPr>
      <w:r>
        <w:t>Navrhované dvouoborové navazující magisterské studium je rozšířením dosavadní nabídky</w:t>
      </w:r>
      <w:r w:rsidR="00040D66">
        <w:t xml:space="preserve"> Ústavu hu</w:t>
      </w:r>
      <w:r>
        <w:t>dební vědy. Tento obor je již etablovanou a samozřejmou součástí FF UK, proto o jeho důležitosti v programu fakulty není pochyb. Zaměření</w:t>
      </w:r>
      <w:r w:rsidR="00040D66">
        <w:t xml:space="preserve"> ústavu</w:t>
      </w:r>
      <w:r>
        <w:t xml:space="preserve"> se neomezuje na historii hudby, ale je v souladu se současným vývojem muzikologického bádání, podává ucelený a zároveň specializovaný teoreticko-praktický vhled do základů hudební vědy v jejích hlavních součástech a disciplínách – umožňuje a podporuje zaměření se na dějiny a teorii starší evropské hudby (do roku 1600), na dějiny a teorii novější a současné hudby, dílčí teoretické otázky nebo na etnomuzikologii. </w:t>
      </w:r>
    </w:p>
    <w:p w:rsidR="00280A8E" w:rsidRDefault="00280A8E">
      <w:pPr>
        <w:ind w:firstLine="720"/>
        <w:jc w:val="both"/>
      </w:pPr>
      <w:r>
        <w:t xml:space="preserve">Zavedení dvouoborového studia je velmi vstřícným krokem nejen k celkovému směřování fakulty, ale i k požadavkům studentů, kteří se nechtějí omezit pouze na detailní znalost jednoho oboru, ale pracují na mezioborové půdě. </w:t>
      </w:r>
    </w:p>
    <w:p w:rsidR="00280A8E" w:rsidRDefault="00280A8E">
      <w:pPr>
        <w:ind w:firstLine="720"/>
        <w:jc w:val="both"/>
      </w:pPr>
      <w:r>
        <w:t xml:space="preserve">Absolvent navazujícího magisterského programu hudební vědy získává ucelený teoreticko-praktický vhled do základů hudební vědy a do hlavních metod vědecké práce v tomto oboru. Důraz není kladen na co nejširší přehled, jako na bakalářském stupni, ale studium naopak umožňuje již koncentrovaný vhled do specializované, badatelské oblasti. Z navrhované koncepce je zřejmé, že absolventi mohou být dobře připraveni pro uplatnění v odborné praxi, zejména ve </w:t>
      </w:r>
      <w:proofErr w:type="gramStart"/>
      <w:r>
        <w:t>specializovaných  institucích</w:t>
      </w:r>
      <w:proofErr w:type="gramEnd"/>
      <w:r>
        <w:t xml:space="preserve"> v různých oblastech hudebního a kulturního života, ale i/zejména pro případný vstup do doktorského studia. </w:t>
      </w:r>
    </w:p>
    <w:p w:rsidR="00280A8E" w:rsidRDefault="00280A8E">
      <w:pPr>
        <w:jc w:val="both"/>
      </w:pPr>
    </w:p>
    <w:p w:rsidR="00280A8E" w:rsidRDefault="00280A8E">
      <w:pPr>
        <w:jc w:val="both"/>
      </w:pPr>
    </w:p>
    <w:p w:rsidR="00280A8E" w:rsidRDefault="00280A8E">
      <w:pPr>
        <w:jc w:val="both"/>
        <w:rPr>
          <w:b/>
        </w:rPr>
      </w:pPr>
      <w:r>
        <w:rPr>
          <w:b/>
        </w:rPr>
        <w:t>Studijní plán</w:t>
      </w:r>
    </w:p>
    <w:p w:rsidR="00280A8E" w:rsidRDefault="00280A8E">
      <w:pPr>
        <w:jc w:val="both"/>
      </w:pPr>
    </w:p>
    <w:p w:rsidR="00280A8E" w:rsidRDefault="00280A8E">
      <w:pPr>
        <w:jc w:val="both"/>
      </w:pPr>
      <w:r>
        <w:t xml:space="preserve">Studijní plán je odvozený od stávajícího jednooborového studia, jehož systém přejímá. Pozadí vyučovaného programu tvoří dva povinné předměty zaměřené na to, aby se student orientoval v soudobých otázkách oboru a jeho metodologii, byl schopen samostatného primárního výzkumu, práce s prameny a jejich interpretace (kurzy nazvané </w:t>
      </w:r>
      <w:r>
        <w:rPr>
          <w:i/>
        </w:rPr>
        <w:t>Metodologické problémy hudební vědy</w:t>
      </w:r>
      <w:r>
        <w:t xml:space="preserve">, </w:t>
      </w:r>
      <w:r>
        <w:rPr>
          <w:i/>
        </w:rPr>
        <w:t>Aktuální otázky muzikologického výzkumu</w:t>
      </w:r>
      <w:r>
        <w:t>). Teoretické zázemí pak doplňuje povinná praxe v některém z odborných pracovišť s hudebním, respektive muzikologickým zaměřením, která jednak studentům představuje možnosti uplatnění se v oboru, zároveň jim však dovolí nahlédnout do způsobů archivní práce. Tato kombinace taktéž zajišťuje, že se student již v průběhu navazujícího magisterského studia zaměří buď na následné studium doktorské, nebo na vstup do praxe.</w:t>
      </w:r>
    </w:p>
    <w:p w:rsidR="00280A8E" w:rsidRDefault="00280A8E">
      <w:pPr>
        <w:ind w:firstLine="720"/>
        <w:jc w:val="both"/>
      </w:pPr>
      <w:r>
        <w:t xml:space="preserve">Výraznou část studia tvoří vědecký seminář a na něj navazující seminář diplomový. Jejich obsahová struktura naznačuje a potvrzuje koncepci katedry – protíná se zde tradičnější historická linie výzkumu s teoretickým uvažováním o oboru. Díky tomuto protnutí mohou studenti volit nejen svou tematickou specializaci, ale i specializaci </w:t>
      </w:r>
      <w:r w:rsidRPr="00040D66">
        <w:rPr>
          <w:rFonts w:cs="Times New Roman"/>
        </w:rPr>
        <w:t xml:space="preserve">metodologickou, </w:t>
      </w:r>
      <w:r w:rsidR="00040D66" w:rsidRPr="00040D66">
        <w:rPr>
          <w:rFonts w:cs="Times New Roman"/>
        </w:rPr>
        <w:t>předmět svého zájmu (hudba, hudební kultura, hudba v kultuře) mohou nahlížet nejen prismatem historických metod, ale interpretovat zvolený materiál na základě znalosti aktuálních teoretických konceptů</w:t>
      </w:r>
      <w:r w:rsidRPr="00040D66">
        <w:rPr>
          <w:rFonts w:cs="Times New Roman"/>
        </w:rPr>
        <w:t>. Student podle</w:t>
      </w:r>
      <w:r>
        <w:t xml:space="preserve"> svého zaměření volí z nabídky vědeckých seminářů jeden konkrétní seminář, přičemž nabízené spektrum zahrnuje hlavní dějinné epochy z historie hudby, ale i dílčí témata (ženy v české hudbě)</w:t>
      </w:r>
      <w:r w:rsidR="00040D66">
        <w:t>, která slouží jako východisko pro</w:t>
      </w:r>
      <w:r>
        <w:t xml:space="preserve"> detailní metodickou a </w:t>
      </w:r>
      <w:r>
        <w:lastRenderedPageBreak/>
        <w:t xml:space="preserve">metodologickou přípravu na vědeckou práci (historický výzkum </w:t>
      </w:r>
      <w:r w:rsidRPr="00040D66">
        <w:rPr>
          <w:rFonts w:cs="Times New Roman"/>
        </w:rPr>
        <w:t>rukopisů,</w:t>
      </w:r>
      <w:r w:rsidR="00040D66" w:rsidRPr="00040D66">
        <w:rPr>
          <w:rFonts w:cs="Times New Roman"/>
        </w:rPr>
        <w:t xml:space="preserve"> analýza a interpretace hudebních struktur, d</w:t>
      </w:r>
      <w:r w:rsidRPr="00040D66">
        <w:rPr>
          <w:rFonts w:cs="Times New Roman"/>
        </w:rPr>
        <w:t xml:space="preserve">etailní analýza </w:t>
      </w:r>
      <w:r w:rsidR="00040D66" w:rsidRPr="00040D66">
        <w:rPr>
          <w:rFonts w:cs="Times New Roman"/>
        </w:rPr>
        <w:t>hudebních i</w:t>
      </w:r>
      <w:r w:rsidR="00040D66">
        <w:t xml:space="preserve"> nehudebních </w:t>
      </w:r>
      <w:r>
        <w:t>pramenů). Na tento seminář pak navazuje seminář označený jako diplomový – jeho výstup by měl být již součástí diplomové práce.</w:t>
      </w:r>
    </w:p>
    <w:p w:rsidR="00280A8E" w:rsidRDefault="00280A8E">
      <w:pPr>
        <w:ind w:firstLine="720"/>
        <w:jc w:val="both"/>
        <w:rPr>
          <w:b/>
        </w:rPr>
      </w:pPr>
      <w:r>
        <w:t xml:space="preserve">Přestože SK chápe klíčovou úlohu jednotlivých seminářů a oceňuje, že katedra promýšlela koncepci studia tak, aby byla posílena vlastní badatelská činnost studenta, považuje jejich vysokou kreditovou dotaci přece jen za silně nadhodnocenou, zejména pak v případě semináře diplomového (14 kreditů). Není pochyb, že seminář vynakládá na studenty vysoké nároky, nelze však předpokládat, že by byly v případě oboru </w:t>
      </w:r>
      <w:r>
        <w:rPr>
          <w:i/>
        </w:rPr>
        <w:t>Hudební věda</w:t>
      </w:r>
      <w:r>
        <w:t xml:space="preserve"> tak radikálně odlišné od požadavků, které kladou na diplomující studenty ostatní obory na fakultě. Běžně jsou diplomové semináře hodnoceny 2-6 kredity a za samo psaní diplomové práce již studentovi žádné kredity nenáležejí. Druhý problém, který takto vysoké hodnocení diplomového semináře s sebou nese, je, že studenti dvouoborového studia, kteří píší diplomovou práci na druhém oboru, musejí získat chybějících 14 kreditů v jiných povinně volitelných předmětech, čímž se jim oproti jejich diplomujícím kolegům radikálně zvýší počet hodin. </w:t>
      </w:r>
      <w:r>
        <w:rPr>
          <w:b/>
        </w:rPr>
        <w:t>Studijní komise proto zdůrazňuje, že toto řešení považuje v dané chvíli pouze za nouzové a přijatelné jen za podmínky, že bude v </w:t>
      </w:r>
      <w:proofErr w:type="spellStart"/>
      <w:r>
        <w:rPr>
          <w:b/>
        </w:rPr>
        <w:t>reakreditaci</w:t>
      </w:r>
      <w:proofErr w:type="spellEnd"/>
      <w:r>
        <w:rPr>
          <w:b/>
        </w:rPr>
        <w:t xml:space="preserve"> jedno- i dvouoborového studia oboru </w:t>
      </w:r>
      <w:r>
        <w:rPr>
          <w:b/>
          <w:i/>
        </w:rPr>
        <w:t>Hudební věda</w:t>
      </w:r>
      <w:r>
        <w:rPr>
          <w:b/>
        </w:rPr>
        <w:t>, která je plánována v příštím roce, tento koncept zásadně přehodnocen.</w:t>
      </w:r>
    </w:p>
    <w:p w:rsidR="00280A8E" w:rsidRDefault="00280A8E">
      <w:pPr>
        <w:ind w:firstLine="720"/>
        <w:jc w:val="both"/>
      </w:pPr>
      <w:r>
        <w:t xml:space="preserve">Přehled absolventa doplňují jako povinně volitelné předměty přednášky z dějin hudby a další specializační předměty, které mu umožňují soustředěnější vhled do jeho tématu a nezbytnou </w:t>
      </w:r>
      <w:proofErr w:type="spellStart"/>
      <w:r>
        <w:t>kontextualizaci</w:t>
      </w:r>
      <w:proofErr w:type="spellEnd"/>
      <w:r>
        <w:t>. Na tyto předměty však vzhledem k nadhodnocení vědeckého a především diplomového semináře již zbývá jen relativně málo prostoru.</w:t>
      </w:r>
    </w:p>
    <w:p w:rsidR="00280A8E" w:rsidRDefault="00280A8E">
      <w:pPr>
        <w:jc w:val="both"/>
      </w:pPr>
    </w:p>
    <w:p w:rsidR="00280A8E" w:rsidRDefault="00280A8E">
      <w:pPr>
        <w:jc w:val="both"/>
      </w:pPr>
    </w:p>
    <w:p w:rsidR="00280A8E" w:rsidRDefault="00280A8E">
      <w:pPr>
        <w:jc w:val="both"/>
        <w:rPr>
          <w:b/>
        </w:rPr>
      </w:pPr>
      <w:r>
        <w:rPr>
          <w:b/>
        </w:rPr>
        <w:t>Evaluace studentů a závěrečné práce</w:t>
      </w:r>
    </w:p>
    <w:p w:rsidR="00280A8E" w:rsidRDefault="00280A8E">
      <w:pPr>
        <w:jc w:val="both"/>
      </w:pPr>
    </w:p>
    <w:p w:rsidR="00280A8E" w:rsidRDefault="00280A8E">
      <w:pPr>
        <w:jc w:val="both"/>
      </w:pPr>
      <w:r>
        <w:t xml:space="preserve">Obor je průměrně či nadprůměrně hodnocen a studentské reakce jsou obecně velmi pozitivní. Lze si jen všimnout výrazné kritiky jednoho kurzu, který se však v akreditaci </w:t>
      </w:r>
      <w:proofErr w:type="spellStart"/>
      <w:r>
        <w:t>NMgr</w:t>
      </w:r>
      <w:proofErr w:type="spellEnd"/>
      <w:r>
        <w:t xml:space="preserve">. studia již neobjevuje. Jako částečně problematické se zdá hodnocení dvou základních, povinných kurzů – zatímco </w:t>
      </w:r>
      <w:r>
        <w:rPr>
          <w:i/>
        </w:rPr>
        <w:t xml:space="preserve">Aktuální otázky muzikologického výzkumu </w:t>
      </w:r>
      <w:r>
        <w:t xml:space="preserve">nejsou hodnoceny vůbec, </w:t>
      </w:r>
      <w:r>
        <w:rPr>
          <w:i/>
        </w:rPr>
        <w:t>Metodologické problémy hudební vědy</w:t>
      </w:r>
      <w:r>
        <w:t xml:space="preserve"> mají poměrně nízké hodnocení. Závěrečné práce z tohoto oboru jsou kvalitní, z dvouoborového navazujícího magisterského studia ještě žádné práce nevznikly, proto nelze posuzovat jejich úroveň.</w:t>
      </w:r>
    </w:p>
    <w:p w:rsidR="00280A8E" w:rsidRDefault="00280A8E">
      <w:pPr>
        <w:jc w:val="both"/>
      </w:pPr>
    </w:p>
    <w:p w:rsidR="00280A8E" w:rsidRDefault="00280A8E">
      <w:pPr>
        <w:jc w:val="both"/>
      </w:pPr>
    </w:p>
    <w:p w:rsidR="00280A8E" w:rsidRDefault="00280A8E">
      <w:pPr>
        <w:jc w:val="both"/>
        <w:rPr>
          <w:b/>
        </w:rPr>
      </w:pPr>
      <w:r>
        <w:rPr>
          <w:b/>
        </w:rPr>
        <w:t>Personální zabezpečení</w:t>
      </w:r>
    </w:p>
    <w:p w:rsidR="00280A8E" w:rsidRDefault="00280A8E">
      <w:pPr>
        <w:jc w:val="both"/>
      </w:pPr>
    </w:p>
    <w:p w:rsidR="00280A8E" w:rsidRDefault="00280A8E">
      <w:pPr>
        <w:jc w:val="both"/>
      </w:pPr>
      <w:r>
        <w:t xml:space="preserve">Katedra je personálně soběstačná, výuku zajišťují pouze pedagogové Ústavu hudební vědy, velmi kvalitní osobnosti soudobé muzikologie. Z deseti kmenových pedagogů (2 profesoři, 2 docenti, 4 doktoři a 2 magistři) zároveň polovina plánuje v dohledné době další akademický postup. Rovněž shledáváme jako pozitivní integraci doktorandů a jejich osobních badatelských projektů do výukového programu. </w:t>
      </w:r>
    </w:p>
    <w:p w:rsidR="00280A8E" w:rsidRDefault="00280A8E">
      <w:pPr>
        <w:jc w:val="both"/>
      </w:pPr>
    </w:p>
    <w:p w:rsidR="009A6FE7" w:rsidRDefault="009A6FE7">
      <w:pPr>
        <w:jc w:val="both"/>
      </w:pPr>
    </w:p>
    <w:p w:rsidR="009A6FE7" w:rsidRDefault="009A6FE7">
      <w:pPr>
        <w:jc w:val="both"/>
        <w:rPr>
          <w:b/>
        </w:rPr>
      </w:pPr>
    </w:p>
    <w:p w:rsidR="00AC044A" w:rsidRDefault="00AC044A">
      <w:pPr>
        <w:suppressAutoHyphens w:val="0"/>
        <w:rPr>
          <w:b/>
        </w:rPr>
      </w:pPr>
      <w:r>
        <w:rPr>
          <w:b/>
        </w:rPr>
        <w:br w:type="page"/>
      </w:r>
    </w:p>
    <w:p w:rsidR="00280A8E" w:rsidRDefault="00280A8E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Stanovisko SK:</w:t>
      </w:r>
    </w:p>
    <w:p w:rsidR="00280A8E" w:rsidRDefault="00280A8E">
      <w:pPr>
        <w:jc w:val="both"/>
      </w:pPr>
      <w:r>
        <w:t xml:space="preserve"> </w:t>
      </w:r>
    </w:p>
    <w:p w:rsidR="00280A8E" w:rsidRDefault="00280A8E">
      <w:pPr>
        <w:spacing w:after="200"/>
        <w:jc w:val="both"/>
        <w:rPr>
          <w:rFonts w:cs="Cambria"/>
          <w:color w:val="262626"/>
        </w:rPr>
      </w:pPr>
      <w:r>
        <w:rPr>
          <w:color w:val="000000"/>
        </w:rPr>
        <w:t xml:space="preserve">Studijní komise – s vědomím toho, že se jedná pouze o dočasné řešení, odvozené od stávající akreditace jednooborového studia – doporučuje postoupení akreditace </w:t>
      </w:r>
      <w:proofErr w:type="spellStart"/>
      <w:r>
        <w:rPr>
          <w:color w:val="000000"/>
        </w:rPr>
        <w:t>NMgr</w:t>
      </w:r>
      <w:proofErr w:type="spellEnd"/>
      <w:r>
        <w:rPr>
          <w:color w:val="000000"/>
        </w:rPr>
        <w:t xml:space="preserve">. oboru </w:t>
      </w:r>
      <w:r>
        <w:rPr>
          <w:i/>
          <w:color w:val="000000"/>
        </w:rPr>
        <w:t xml:space="preserve">Hudební věda </w:t>
      </w:r>
      <w:r>
        <w:rPr>
          <w:color w:val="000000"/>
        </w:rPr>
        <w:t xml:space="preserve">(dvouoborové studium) k projednání v Akademickém senátu FF UK. Zároveň však konstatuje, že při přípravě plánované </w:t>
      </w:r>
      <w:proofErr w:type="spellStart"/>
      <w:r>
        <w:rPr>
          <w:color w:val="000000"/>
        </w:rPr>
        <w:t>reakreditace</w:t>
      </w:r>
      <w:proofErr w:type="spellEnd"/>
      <w:r>
        <w:rPr>
          <w:color w:val="000000"/>
        </w:rPr>
        <w:t xml:space="preserve"> jednooborové i dvouoborové varianty Bc. i </w:t>
      </w:r>
      <w:proofErr w:type="spellStart"/>
      <w:r>
        <w:rPr>
          <w:color w:val="000000"/>
        </w:rPr>
        <w:t>NMgr</w:t>
      </w:r>
      <w:proofErr w:type="spellEnd"/>
      <w:r>
        <w:rPr>
          <w:color w:val="000000"/>
        </w:rPr>
        <w:t xml:space="preserve"> oboru </w:t>
      </w:r>
      <w:r>
        <w:rPr>
          <w:i/>
          <w:color w:val="000000"/>
        </w:rPr>
        <w:t>Hudební věda</w:t>
      </w:r>
      <w:r>
        <w:rPr>
          <w:color w:val="000000"/>
        </w:rPr>
        <w:t>, která proběhne v následujícím roce, je nutné přehodnotit koncepci a kreditovou dotaci diplomového semináře. Podrobná zpráva</w:t>
      </w:r>
      <w:r>
        <w:rPr>
          <w:rFonts w:cs="Cambria"/>
          <w:color w:val="262626"/>
        </w:rPr>
        <w:t xml:space="preserve"> Studijní komise bude poskytnuta děkance FF UK.</w:t>
      </w:r>
    </w:p>
    <w:p w:rsidR="00280A8E" w:rsidRDefault="00280A8E">
      <w:pPr>
        <w:spacing w:after="200"/>
        <w:jc w:val="both"/>
        <w:rPr>
          <w:color w:val="000000"/>
        </w:rPr>
      </w:pPr>
      <w:r>
        <w:rPr>
          <w:color w:val="000000"/>
        </w:rPr>
        <w:t>Hlasování: 7 pro, 0 proti, 0 se zdržel</w:t>
      </w:r>
    </w:p>
    <w:p w:rsidR="00280A8E" w:rsidRDefault="00280A8E">
      <w:pPr>
        <w:jc w:val="both"/>
      </w:pPr>
    </w:p>
    <w:sectPr w:rsidR="00280A8E"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66"/>
    <w:rsid w:val="00040D66"/>
    <w:rsid w:val="00280A8E"/>
    <w:rsid w:val="009A6FE7"/>
    <w:rsid w:val="00AC044A"/>
    <w:rsid w:val="00B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B9D3B4E-9CE0-4DFE-9549-49089B3A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tandardnpsmoodstavce0">
    <w:name w:val="Default Paragraph Font"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ln"/>
    <w:pPr>
      <w:suppressLineNumbers/>
    </w:pPr>
  </w:style>
  <w:style w:type="paragraph" w:styleId="Textbubliny">
    <w:name w:val="Balloon Text"/>
    <w:basedOn w:val="Normln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995024244C04ABC575E58002E2F6C" ma:contentTypeVersion="2" ma:contentTypeDescription="Vytvoří nový dokument" ma:contentTypeScope="" ma:versionID="5ffaac016dc9f7e0fb751d6d054d4f38">
  <xsd:schema xmlns:xsd="http://www.w3.org/2001/XMLSchema" xmlns:xs="http://www.w3.org/2001/XMLSchema" xmlns:p="http://schemas.microsoft.com/office/2006/metadata/properties" xmlns:ns3="c0175274-69f9-415e-9310-86d38c6cd76a" targetNamespace="http://schemas.microsoft.com/office/2006/metadata/properties" ma:root="true" ma:fieldsID="9bc6ff62f37d7a965767668f908397f0" ns3:_="">
    <xsd:import namespace="c0175274-69f9-415e-9310-86d38c6cd76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274-69f9-415e-9310-86d38c6c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8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D4686-3A64-46F3-B455-D8D7E144D124}"/>
</file>

<file path=customXml/itemProps2.xml><?xml version="1.0" encoding="utf-8"?>
<ds:datastoreItem xmlns:ds="http://schemas.openxmlformats.org/officeDocument/2006/customXml" ds:itemID="{725C5622-2846-4E33-82A5-C70377613832}"/>
</file>

<file path=customXml/itemProps3.xml><?xml version="1.0" encoding="utf-8"?>
<ds:datastoreItem xmlns:ds="http://schemas.openxmlformats.org/officeDocument/2006/customXml" ds:itemID="{028A7F9D-EF5A-4131-BDEB-9934EC0DD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svatonova</dc:creator>
  <cp:keywords/>
  <cp:lastModifiedBy>Jarmila Andrlová</cp:lastModifiedBy>
  <cp:revision>3</cp:revision>
  <cp:lastPrinted>1601-01-01T00:00:00Z</cp:lastPrinted>
  <dcterms:created xsi:type="dcterms:W3CDTF">2014-05-20T11:13:00Z</dcterms:created>
  <dcterms:modified xsi:type="dcterms:W3CDTF">2014-05-20T11:14:00Z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0x010100557995024244C04ABC575E58002E2F6C</vt:lpwstr>
  </property>
</Properties>
</file>