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4884" w14:textId="02FB8152" w:rsidR="00546600" w:rsidRDefault="00366A14" w:rsidP="00546600">
      <w:pPr>
        <w:spacing w:after="200" w:line="276" w:lineRule="auto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5061AC">
        <w:rPr>
          <w:rFonts w:asciiTheme="majorHAnsi" w:hAnsiTheme="majorHAnsi"/>
          <w:b/>
          <w:color w:val="000000"/>
          <w:sz w:val="22"/>
          <w:szCs w:val="22"/>
        </w:rPr>
        <w:t>STANOVISKA</w:t>
      </w:r>
      <w:r w:rsidR="00123C1A" w:rsidRPr="005061AC">
        <w:rPr>
          <w:rFonts w:asciiTheme="majorHAnsi" w:hAnsiTheme="majorHAnsi"/>
          <w:b/>
          <w:color w:val="000000"/>
          <w:sz w:val="22"/>
          <w:szCs w:val="22"/>
        </w:rPr>
        <w:t xml:space="preserve"> STUDIJNÍ KOMISE</w:t>
      </w:r>
      <w:r w:rsidR="00F809B5" w:rsidRPr="005061AC">
        <w:rPr>
          <w:rFonts w:asciiTheme="majorHAnsi" w:hAnsiTheme="majorHAnsi"/>
          <w:b/>
          <w:color w:val="000000"/>
          <w:sz w:val="22"/>
          <w:szCs w:val="22"/>
        </w:rPr>
        <w:t xml:space="preserve"> Z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> </w:t>
      </w:r>
      <w:r w:rsidR="00C00186">
        <w:rPr>
          <w:rFonts w:asciiTheme="majorHAnsi" w:hAnsiTheme="majorHAnsi"/>
          <w:b/>
          <w:color w:val="000000"/>
          <w:sz w:val="22"/>
          <w:szCs w:val="22"/>
        </w:rPr>
        <w:t>3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 xml:space="preserve">. </w:t>
      </w:r>
      <w:r w:rsidR="00C00186">
        <w:rPr>
          <w:rFonts w:asciiTheme="majorHAnsi" w:hAnsiTheme="majorHAnsi"/>
          <w:b/>
          <w:color w:val="000000"/>
          <w:sz w:val="22"/>
          <w:szCs w:val="22"/>
        </w:rPr>
        <w:t>ZÁŘÍ</w:t>
      </w:r>
      <w:r w:rsidR="00AF6762">
        <w:rPr>
          <w:rFonts w:asciiTheme="majorHAnsi" w:hAnsiTheme="majorHAnsi"/>
          <w:b/>
          <w:color w:val="000000"/>
          <w:sz w:val="22"/>
          <w:szCs w:val="22"/>
        </w:rPr>
        <w:t xml:space="preserve"> 2014</w:t>
      </w:r>
    </w:p>
    <w:p w14:paraId="346ECB4B" w14:textId="77777777" w:rsidR="00546600" w:rsidRDefault="00546600" w:rsidP="00463B58">
      <w:pPr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79B2045A" w14:textId="20DA33E3" w:rsidR="00574EDE" w:rsidRDefault="00402ECF" w:rsidP="00463B58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1) </w:t>
      </w:r>
      <w:r w:rsidR="00574EDE">
        <w:rPr>
          <w:rFonts w:asciiTheme="majorHAnsi" w:hAnsiTheme="majorHAnsi"/>
          <w:b/>
          <w:color w:val="000000"/>
          <w:sz w:val="22"/>
          <w:szCs w:val="22"/>
        </w:rPr>
        <w:t xml:space="preserve">Akreditace </w:t>
      </w:r>
      <w:r w:rsidR="00E962BB">
        <w:rPr>
          <w:rFonts w:asciiTheme="majorHAnsi" w:hAnsiTheme="majorHAnsi"/>
          <w:b/>
          <w:color w:val="000000"/>
          <w:sz w:val="22"/>
          <w:szCs w:val="22"/>
        </w:rPr>
        <w:t>Bc</w:t>
      </w:r>
      <w:r w:rsidR="00574EDE">
        <w:rPr>
          <w:rFonts w:asciiTheme="majorHAnsi" w:hAnsiTheme="majorHAnsi"/>
          <w:b/>
          <w:color w:val="000000"/>
          <w:sz w:val="22"/>
          <w:szCs w:val="22"/>
        </w:rPr>
        <w:t xml:space="preserve">. oboru </w:t>
      </w:r>
      <w:r w:rsidR="00E962BB">
        <w:rPr>
          <w:rFonts w:asciiTheme="majorHAnsi" w:hAnsiTheme="majorHAnsi"/>
          <w:b/>
          <w:i/>
          <w:sz w:val="22"/>
          <w:szCs w:val="22"/>
        </w:rPr>
        <w:t xml:space="preserve">Etnologie se specializací vietnamistika </w:t>
      </w:r>
      <w:r w:rsidR="00574EDE">
        <w:rPr>
          <w:rFonts w:asciiTheme="majorHAnsi" w:hAnsiTheme="majorHAnsi"/>
          <w:b/>
          <w:sz w:val="22"/>
          <w:szCs w:val="22"/>
        </w:rPr>
        <w:t>(jednooborové studium)</w:t>
      </w:r>
      <w:r w:rsidR="00574EDE" w:rsidRPr="00FA5EB9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E962BB">
        <w:rPr>
          <w:rFonts w:asciiTheme="majorHAnsi" w:hAnsiTheme="majorHAnsi"/>
          <w:b/>
          <w:color w:val="000000"/>
          <w:sz w:val="22"/>
          <w:szCs w:val="22"/>
        </w:rPr>
        <w:t>(1</w:t>
      </w:r>
      <w:r w:rsidR="00574EDE">
        <w:rPr>
          <w:rFonts w:asciiTheme="majorHAnsi" w:hAnsiTheme="majorHAnsi"/>
          <w:b/>
          <w:color w:val="000000"/>
          <w:sz w:val="22"/>
          <w:szCs w:val="22"/>
        </w:rPr>
        <w:t>. projednávání)</w:t>
      </w:r>
    </w:p>
    <w:p w14:paraId="06019094" w14:textId="6180E737" w:rsidR="00E962BB" w:rsidRPr="00E962BB" w:rsidRDefault="00E962BB" w:rsidP="00463B58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>Studijní komise doporučuje zahájit proce</w:t>
      </w:r>
      <w:r w:rsidRPr="00546600">
        <w:rPr>
          <w:rFonts w:asciiTheme="majorHAnsi" w:hAnsiTheme="majorHAnsi"/>
          <w:color w:val="000000"/>
          <w:sz w:val="22"/>
          <w:szCs w:val="22"/>
        </w:rPr>
        <w:t xml:space="preserve">s akreditace </w:t>
      </w:r>
      <w:r>
        <w:rPr>
          <w:rFonts w:asciiTheme="majorHAnsi" w:hAnsiTheme="majorHAnsi"/>
          <w:color w:val="000000"/>
          <w:sz w:val="22"/>
          <w:szCs w:val="22"/>
        </w:rPr>
        <w:t xml:space="preserve">Bc. oboru </w:t>
      </w:r>
      <w:r>
        <w:rPr>
          <w:rFonts w:asciiTheme="majorHAnsi" w:hAnsiTheme="majorHAnsi"/>
          <w:i/>
          <w:color w:val="000000"/>
          <w:sz w:val="22"/>
          <w:szCs w:val="22"/>
        </w:rPr>
        <w:t>Etnologie se specializací vietnamistika</w:t>
      </w:r>
      <w:r>
        <w:rPr>
          <w:rFonts w:asciiTheme="majorHAnsi" w:hAnsiTheme="majorHAnsi"/>
          <w:color w:val="000000"/>
          <w:sz w:val="22"/>
          <w:szCs w:val="22"/>
        </w:rPr>
        <w:t xml:space="preserve">. </w:t>
      </w:r>
      <w:r w:rsidR="001E12EE">
        <w:rPr>
          <w:rFonts w:asciiTheme="majorHAnsi" w:hAnsiTheme="majorHAnsi"/>
          <w:color w:val="000000"/>
          <w:sz w:val="22"/>
          <w:szCs w:val="22"/>
        </w:rPr>
        <w:t>Upozorňuje</w:t>
      </w:r>
      <w:r>
        <w:rPr>
          <w:rFonts w:asciiTheme="majorHAnsi" w:hAnsiTheme="majorHAnsi"/>
          <w:color w:val="000000"/>
          <w:sz w:val="22"/>
          <w:szCs w:val="22"/>
        </w:rPr>
        <w:t xml:space="preserve"> však na to, že počet hodin studijního plánu při každoročním otevírání oboru je nerealistický ve vztahu k personálnímu obsazení</w:t>
      </w:r>
      <w:r w:rsidR="009F72DD">
        <w:rPr>
          <w:rFonts w:asciiTheme="majorHAnsi" w:hAnsiTheme="majorHAnsi"/>
          <w:color w:val="000000"/>
          <w:sz w:val="22"/>
          <w:szCs w:val="22"/>
        </w:rPr>
        <w:t xml:space="preserve"> oboru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3159A901" w14:textId="06DE6BB0" w:rsidR="00A07660" w:rsidRPr="005061AC" w:rsidRDefault="00267731" w:rsidP="00A07660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Hlasování: 9</w:t>
      </w:r>
      <w:r w:rsidR="00A07660" w:rsidRPr="0026773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735D7C31" w14:textId="77777777" w:rsidR="00A07660" w:rsidRPr="00574EDE" w:rsidRDefault="00A07660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8558A4D" w14:textId="3D21939A" w:rsidR="00402ECF" w:rsidRPr="005061AC" w:rsidRDefault="00574EDE" w:rsidP="00463B58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2) </w:t>
      </w:r>
      <w:r w:rsidR="00E962BB">
        <w:rPr>
          <w:rFonts w:asciiTheme="majorHAnsi" w:hAnsiTheme="majorHAnsi"/>
          <w:b/>
          <w:sz w:val="22"/>
          <w:szCs w:val="22"/>
        </w:rPr>
        <w:t xml:space="preserve">Akreditace NMgr. oboru </w:t>
      </w:r>
      <w:r w:rsidR="00E962BB">
        <w:rPr>
          <w:rFonts w:asciiTheme="majorHAnsi" w:hAnsiTheme="majorHAnsi"/>
          <w:b/>
          <w:i/>
          <w:sz w:val="22"/>
          <w:szCs w:val="22"/>
        </w:rPr>
        <w:t xml:space="preserve">Tibetanistika </w:t>
      </w:r>
      <w:r w:rsidR="00E962BB">
        <w:rPr>
          <w:rFonts w:asciiTheme="majorHAnsi" w:hAnsiTheme="majorHAnsi"/>
          <w:b/>
          <w:sz w:val="22"/>
          <w:szCs w:val="22"/>
        </w:rPr>
        <w:t xml:space="preserve">(jedno- i dvouoborové studium) </w:t>
      </w:r>
      <w:r w:rsidR="00E962BB">
        <w:rPr>
          <w:rFonts w:asciiTheme="majorHAnsi" w:hAnsiTheme="majorHAnsi"/>
          <w:b/>
          <w:color w:val="000000"/>
          <w:sz w:val="22"/>
          <w:szCs w:val="22"/>
        </w:rPr>
        <w:t>(2. projednávání)</w:t>
      </w:r>
    </w:p>
    <w:p w14:paraId="203AEB9B" w14:textId="57B551CB" w:rsidR="00A07660" w:rsidRPr="00F567B6" w:rsidRDefault="00A07660" w:rsidP="00A07660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 xml:space="preserve">Studijní komise doporučuje </w:t>
      </w:r>
      <w:r>
        <w:rPr>
          <w:rFonts w:asciiTheme="majorHAnsi" w:hAnsiTheme="majorHAnsi"/>
          <w:color w:val="000000"/>
          <w:sz w:val="22"/>
          <w:szCs w:val="22"/>
        </w:rPr>
        <w:t>projednání</w:t>
      </w:r>
      <w:r w:rsidRPr="00546600">
        <w:rPr>
          <w:rFonts w:asciiTheme="majorHAnsi" w:hAnsiTheme="majorHAnsi"/>
          <w:color w:val="000000"/>
          <w:sz w:val="22"/>
          <w:szCs w:val="22"/>
        </w:rPr>
        <w:t xml:space="preserve"> akreditace </w:t>
      </w:r>
      <w:r w:rsidRPr="00546600">
        <w:rPr>
          <w:rFonts w:asciiTheme="majorHAnsi" w:hAnsiTheme="majorHAnsi"/>
          <w:sz w:val="22"/>
          <w:szCs w:val="22"/>
        </w:rPr>
        <w:t xml:space="preserve">NMgr. oboru </w:t>
      </w:r>
      <w:r>
        <w:rPr>
          <w:rFonts w:asciiTheme="majorHAnsi" w:hAnsiTheme="majorHAnsi"/>
          <w:i/>
          <w:sz w:val="22"/>
          <w:szCs w:val="22"/>
        </w:rPr>
        <w:t>Tibetanistika</w:t>
      </w:r>
      <w:r w:rsidRPr="00546600">
        <w:rPr>
          <w:rFonts w:asciiTheme="majorHAnsi" w:hAnsiTheme="majorHAnsi"/>
          <w:i/>
          <w:sz w:val="22"/>
          <w:szCs w:val="22"/>
        </w:rPr>
        <w:t xml:space="preserve"> </w:t>
      </w:r>
      <w:r w:rsidRPr="00546600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jedno- i </w:t>
      </w:r>
      <w:r w:rsidRPr="00546600">
        <w:rPr>
          <w:rFonts w:asciiTheme="majorHAnsi" w:hAnsiTheme="majorHAnsi"/>
          <w:sz w:val="22"/>
          <w:szCs w:val="22"/>
        </w:rPr>
        <w:t>dvouoborové studium)</w:t>
      </w:r>
      <w:r>
        <w:rPr>
          <w:rFonts w:asciiTheme="majorHAnsi" w:hAnsiTheme="majorHAnsi"/>
          <w:sz w:val="22"/>
          <w:szCs w:val="22"/>
        </w:rPr>
        <w:t xml:space="preserve"> a jeho anglické verze </w:t>
      </w:r>
      <w:r w:rsidRPr="00A07660">
        <w:rPr>
          <w:rFonts w:asciiTheme="majorHAnsi" w:hAnsiTheme="majorHAnsi"/>
          <w:i/>
          <w:sz w:val="22"/>
          <w:szCs w:val="22"/>
        </w:rPr>
        <w:t>Tibetan Studies</w:t>
      </w:r>
      <w:r>
        <w:rPr>
          <w:rFonts w:asciiTheme="majorHAnsi" w:hAnsiTheme="majorHAnsi"/>
          <w:sz w:val="22"/>
          <w:szCs w:val="22"/>
        </w:rPr>
        <w:t xml:space="preserve"> v AS FF UK</w:t>
      </w:r>
      <w:r w:rsidRPr="00546600">
        <w:rPr>
          <w:rFonts w:asciiTheme="majorHAnsi" w:hAnsiTheme="majorHAnsi"/>
          <w:sz w:val="22"/>
          <w:szCs w:val="22"/>
        </w:rPr>
        <w:t>.</w:t>
      </w:r>
    </w:p>
    <w:p w14:paraId="318D2CE7" w14:textId="62B7E5D0" w:rsidR="00402ECF" w:rsidRPr="005061AC" w:rsidRDefault="00402ECF" w:rsidP="00463B58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</w:t>
      </w:r>
      <w:r w:rsidR="00574EDE" w:rsidRPr="00267731">
        <w:rPr>
          <w:rFonts w:asciiTheme="majorHAnsi" w:hAnsiTheme="majorHAnsi"/>
          <w:color w:val="000000"/>
          <w:sz w:val="22"/>
          <w:szCs w:val="22"/>
        </w:rPr>
        <w:t>: 8</w:t>
      </w:r>
      <w:r w:rsidR="00142ED2" w:rsidRPr="00267731">
        <w:rPr>
          <w:rFonts w:asciiTheme="majorHAnsi" w:hAnsiTheme="majorHAnsi"/>
          <w:color w:val="000000"/>
          <w:sz w:val="22"/>
          <w:szCs w:val="22"/>
        </w:rPr>
        <w:t xml:space="preserve"> pro, 0 proti, 0</w:t>
      </w:r>
      <w:r w:rsidRPr="00267731">
        <w:rPr>
          <w:rFonts w:asciiTheme="majorHAnsi" w:hAnsiTheme="majorHAnsi"/>
          <w:color w:val="000000"/>
          <w:sz w:val="22"/>
          <w:szCs w:val="22"/>
        </w:rPr>
        <w:t xml:space="preserve"> se zdržel</w:t>
      </w:r>
    </w:p>
    <w:p w14:paraId="4B461F8D" w14:textId="1234EEBD" w:rsidR="005061AC" w:rsidRDefault="005061AC" w:rsidP="00463B58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42A3BFF0" w14:textId="33F1D699" w:rsidR="00A07660" w:rsidRPr="005061AC" w:rsidRDefault="00574EDE" w:rsidP="00A07660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3</w:t>
      </w:r>
      <w:r w:rsidR="00047A4C">
        <w:rPr>
          <w:rFonts w:asciiTheme="majorHAnsi" w:hAnsiTheme="majorHAnsi"/>
          <w:b/>
          <w:color w:val="000000"/>
          <w:sz w:val="22"/>
          <w:szCs w:val="22"/>
        </w:rPr>
        <w:t xml:space="preserve">) </w:t>
      </w:r>
      <w:r w:rsidR="00A07660">
        <w:rPr>
          <w:rFonts w:asciiTheme="majorHAnsi" w:hAnsiTheme="majorHAnsi"/>
          <w:b/>
          <w:color w:val="000000"/>
          <w:sz w:val="22"/>
          <w:szCs w:val="22"/>
        </w:rPr>
        <w:t xml:space="preserve">Akreditace Bc i NMgr. oboru </w:t>
      </w:r>
      <w:r w:rsidR="00A07660">
        <w:rPr>
          <w:rFonts w:asciiTheme="majorHAnsi" w:hAnsiTheme="majorHAnsi"/>
          <w:b/>
          <w:i/>
          <w:sz w:val="22"/>
          <w:szCs w:val="22"/>
        </w:rPr>
        <w:t xml:space="preserve">Klasická archeologie </w:t>
      </w:r>
      <w:r w:rsidR="00A07660">
        <w:rPr>
          <w:rFonts w:asciiTheme="majorHAnsi" w:hAnsiTheme="majorHAnsi"/>
          <w:b/>
          <w:sz w:val="22"/>
          <w:szCs w:val="22"/>
        </w:rPr>
        <w:t>(jedno- i dvouoborové studium)</w:t>
      </w:r>
      <w:r w:rsidR="00A07660" w:rsidRPr="00FA5EB9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A07660">
        <w:rPr>
          <w:rFonts w:asciiTheme="majorHAnsi" w:hAnsiTheme="majorHAnsi"/>
          <w:b/>
          <w:color w:val="000000"/>
          <w:sz w:val="22"/>
          <w:szCs w:val="22"/>
        </w:rPr>
        <w:t>(2. projednávání)</w:t>
      </w:r>
    </w:p>
    <w:p w14:paraId="1F073394" w14:textId="1001D966" w:rsidR="00A07660" w:rsidRPr="00FD66B9" w:rsidRDefault="00A07660" w:rsidP="00A07660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 xml:space="preserve">Studijní komise doporučuje </w:t>
      </w:r>
      <w:r>
        <w:rPr>
          <w:rFonts w:asciiTheme="majorHAnsi" w:hAnsiTheme="majorHAnsi"/>
          <w:color w:val="000000"/>
          <w:sz w:val="22"/>
          <w:szCs w:val="22"/>
        </w:rPr>
        <w:t>projednání</w:t>
      </w:r>
      <w:r w:rsidRPr="005061A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FD66B9">
        <w:rPr>
          <w:rFonts w:asciiTheme="majorHAnsi" w:hAnsiTheme="majorHAnsi"/>
          <w:color w:val="000000"/>
          <w:sz w:val="22"/>
          <w:szCs w:val="22"/>
        </w:rPr>
        <w:t xml:space="preserve">akreditace Bc i NMgr. oboru </w:t>
      </w:r>
      <w:r w:rsidRPr="00FD66B9">
        <w:rPr>
          <w:rFonts w:asciiTheme="majorHAnsi" w:hAnsiTheme="majorHAnsi"/>
          <w:i/>
          <w:sz w:val="22"/>
          <w:szCs w:val="22"/>
        </w:rPr>
        <w:t xml:space="preserve">Klasická archeologie </w:t>
      </w:r>
      <w:r w:rsidRPr="00FD66B9">
        <w:rPr>
          <w:rFonts w:asciiTheme="majorHAnsi" w:hAnsiTheme="majorHAnsi"/>
          <w:sz w:val="22"/>
          <w:szCs w:val="22"/>
        </w:rPr>
        <w:t>(jedno- i dvouoborové studium)</w:t>
      </w:r>
      <w:r>
        <w:rPr>
          <w:rFonts w:asciiTheme="majorHAnsi" w:hAnsiTheme="majorHAnsi"/>
          <w:sz w:val="22"/>
          <w:szCs w:val="22"/>
        </w:rPr>
        <w:t xml:space="preserve"> v AS FF UK</w:t>
      </w:r>
      <w:r w:rsidRPr="00FD66B9">
        <w:rPr>
          <w:rFonts w:asciiTheme="majorHAnsi" w:hAnsiTheme="majorHAnsi"/>
          <w:sz w:val="22"/>
          <w:szCs w:val="22"/>
        </w:rPr>
        <w:t>.</w:t>
      </w:r>
    </w:p>
    <w:p w14:paraId="725282FD" w14:textId="77777777" w:rsidR="00A07660" w:rsidRPr="005061AC" w:rsidRDefault="00A07660" w:rsidP="00A07660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Hlasování: 8 pro, 0 proti, 0 se zdržel</w:t>
      </w:r>
    </w:p>
    <w:p w14:paraId="13B788E0" w14:textId="6D1204F3" w:rsidR="002B0D29" w:rsidRDefault="002B0D29" w:rsidP="00463B58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5BE96E6B" w14:textId="6283B7A1" w:rsidR="001E2DBF" w:rsidRPr="005061AC" w:rsidRDefault="001E2DBF" w:rsidP="00254C6F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4) </w:t>
      </w:r>
      <w:r w:rsidR="00A07660">
        <w:rPr>
          <w:rFonts w:asciiTheme="majorHAnsi" w:hAnsiTheme="majorHAnsi"/>
          <w:b/>
          <w:color w:val="000000"/>
          <w:sz w:val="22"/>
          <w:szCs w:val="22"/>
        </w:rPr>
        <w:t xml:space="preserve">Akreditace Bc. oboru </w:t>
      </w:r>
      <w:r w:rsidR="00A07660">
        <w:rPr>
          <w:rFonts w:asciiTheme="majorHAnsi" w:hAnsiTheme="majorHAnsi"/>
          <w:b/>
          <w:i/>
          <w:sz w:val="22"/>
          <w:szCs w:val="22"/>
        </w:rPr>
        <w:t xml:space="preserve">Psychologie </w:t>
      </w:r>
      <w:r w:rsidR="00A07660">
        <w:rPr>
          <w:rFonts w:asciiTheme="majorHAnsi" w:hAnsiTheme="majorHAnsi"/>
          <w:b/>
          <w:sz w:val="22"/>
          <w:szCs w:val="22"/>
        </w:rPr>
        <w:t>(jednooborové studium)</w:t>
      </w:r>
      <w:r w:rsidR="00A07660" w:rsidRPr="00FA5EB9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A07660">
        <w:rPr>
          <w:rFonts w:asciiTheme="majorHAnsi" w:hAnsiTheme="majorHAnsi"/>
          <w:b/>
          <w:color w:val="000000"/>
          <w:sz w:val="22"/>
          <w:szCs w:val="22"/>
        </w:rPr>
        <w:t>(1. projednávání)</w:t>
      </w:r>
    </w:p>
    <w:p w14:paraId="293DC01C" w14:textId="6E8042B3" w:rsidR="00A07660" w:rsidRDefault="00A07660" w:rsidP="00254C6F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  <w:highlight w:val="red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>Studijní komise doporučuje zahájit proce</w:t>
      </w:r>
      <w:r w:rsidRPr="00546600">
        <w:rPr>
          <w:rFonts w:asciiTheme="majorHAnsi" w:hAnsiTheme="majorHAnsi"/>
          <w:color w:val="000000"/>
          <w:sz w:val="22"/>
          <w:szCs w:val="22"/>
        </w:rPr>
        <w:t xml:space="preserve">s akreditace </w:t>
      </w:r>
      <w:r>
        <w:rPr>
          <w:rFonts w:asciiTheme="majorHAnsi" w:hAnsiTheme="majorHAnsi"/>
          <w:color w:val="000000"/>
          <w:sz w:val="22"/>
          <w:szCs w:val="22"/>
        </w:rPr>
        <w:t xml:space="preserve">Bc. oboru </w:t>
      </w:r>
      <w:r>
        <w:rPr>
          <w:rFonts w:asciiTheme="majorHAnsi" w:hAnsiTheme="majorHAnsi"/>
          <w:i/>
          <w:color w:val="000000"/>
          <w:sz w:val="22"/>
          <w:szCs w:val="22"/>
        </w:rPr>
        <w:t>Psychologie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107A2B31" w14:textId="77777777" w:rsidR="001E2DBF" w:rsidRDefault="001E2DBF" w:rsidP="00254C6F">
      <w:pPr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Hlasování: 8 pro, 0 proti, 0 se zdržel</w:t>
      </w:r>
    </w:p>
    <w:p w14:paraId="2241B0BE" w14:textId="77777777" w:rsidR="001E2DBF" w:rsidRPr="00254C6F" w:rsidRDefault="001E2DBF" w:rsidP="00254C6F">
      <w:pPr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17792A11" w14:textId="4914720F" w:rsidR="00254C6F" w:rsidRPr="009F72DD" w:rsidRDefault="00254C6F" w:rsidP="009F72DD">
      <w:pPr>
        <w:spacing w:after="200" w:line="276" w:lineRule="auto"/>
        <w:ind w:left="720" w:hanging="720"/>
        <w:rPr>
          <w:rFonts w:asciiTheme="majorHAnsi" w:hAnsiTheme="majorHAnsi"/>
          <w:b/>
          <w:color w:val="000000"/>
          <w:sz w:val="22"/>
          <w:szCs w:val="22"/>
        </w:rPr>
      </w:pPr>
      <w:r w:rsidRPr="00254C6F">
        <w:rPr>
          <w:rFonts w:asciiTheme="majorHAnsi" w:hAnsiTheme="majorHAnsi"/>
          <w:b/>
          <w:color w:val="000000"/>
          <w:sz w:val="22"/>
          <w:szCs w:val="22"/>
        </w:rPr>
        <w:t xml:space="preserve">5) 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Akreditace doktorského studijního oboru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>Religionistika</w:t>
      </w:r>
      <w:r w:rsidR="009F72DD">
        <w:rPr>
          <w:rFonts w:asciiTheme="majorHAnsi" w:hAnsiTheme="majorHAnsi"/>
          <w:b/>
          <w:i/>
          <w:color w:val="000000"/>
          <w:sz w:val="22"/>
          <w:szCs w:val="22"/>
        </w:rPr>
        <w:t xml:space="preserve"> </w:t>
      </w:r>
      <w:r w:rsidR="009F72DD">
        <w:rPr>
          <w:rFonts w:asciiTheme="majorHAnsi" w:hAnsiTheme="majorHAnsi"/>
          <w:b/>
          <w:color w:val="000000"/>
          <w:sz w:val="22"/>
          <w:szCs w:val="22"/>
        </w:rPr>
        <w:t>(2. projednávání)</w:t>
      </w:r>
    </w:p>
    <w:p w14:paraId="67405724" w14:textId="57B4B39E" w:rsidR="00254C6F" w:rsidRPr="00F567B6" w:rsidRDefault="00254C6F" w:rsidP="00254C6F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5061AC">
        <w:rPr>
          <w:rFonts w:asciiTheme="majorHAnsi" w:hAnsiTheme="majorHAnsi"/>
          <w:color w:val="000000"/>
          <w:sz w:val="22"/>
          <w:szCs w:val="22"/>
        </w:rPr>
        <w:t xml:space="preserve">Studijní komise doporučuje </w:t>
      </w:r>
      <w:r w:rsidR="009F72DD">
        <w:rPr>
          <w:rFonts w:asciiTheme="majorHAnsi" w:hAnsiTheme="majorHAnsi"/>
          <w:color w:val="000000"/>
          <w:sz w:val="22"/>
          <w:szCs w:val="22"/>
        </w:rPr>
        <w:t>projednání</w:t>
      </w:r>
      <w:r w:rsidRPr="00546600">
        <w:rPr>
          <w:rFonts w:asciiTheme="majorHAnsi" w:hAnsiTheme="majorHAnsi"/>
          <w:color w:val="000000"/>
          <w:sz w:val="22"/>
          <w:szCs w:val="22"/>
        </w:rPr>
        <w:t xml:space="preserve"> akreditace </w:t>
      </w:r>
      <w:r>
        <w:rPr>
          <w:rFonts w:asciiTheme="majorHAnsi" w:hAnsiTheme="majorHAnsi"/>
          <w:color w:val="000000"/>
          <w:sz w:val="22"/>
          <w:szCs w:val="22"/>
        </w:rPr>
        <w:t>doktorského studijního</w:t>
      </w:r>
      <w:r w:rsidRPr="00546600">
        <w:rPr>
          <w:rFonts w:asciiTheme="majorHAnsi" w:hAnsiTheme="majorHAnsi"/>
          <w:sz w:val="22"/>
          <w:szCs w:val="22"/>
        </w:rPr>
        <w:t xml:space="preserve"> oboru </w:t>
      </w:r>
      <w:r>
        <w:rPr>
          <w:rFonts w:asciiTheme="majorHAnsi" w:hAnsiTheme="majorHAnsi"/>
          <w:i/>
          <w:sz w:val="22"/>
          <w:szCs w:val="22"/>
        </w:rPr>
        <w:t>Religionistika</w:t>
      </w:r>
      <w:r w:rsidR="009F72DD">
        <w:rPr>
          <w:rFonts w:asciiTheme="majorHAnsi" w:hAnsiTheme="majorHAnsi"/>
          <w:sz w:val="22"/>
          <w:szCs w:val="22"/>
        </w:rPr>
        <w:t xml:space="preserve">  v AS FF UK.</w:t>
      </w:r>
    </w:p>
    <w:p w14:paraId="2A5BEF20" w14:textId="1AD9B32B" w:rsidR="00254C6F" w:rsidRPr="00267731" w:rsidRDefault="00267731" w:rsidP="00267731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Hlasování: 7</w:t>
      </w:r>
      <w:r w:rsidR="00254C6F" w:rsidRPr="0026773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23F15972" w14:textId="77777777" w:rsidR="00254C6F" w:rsidRPr="00267731" w:rsidRDefault="00254C6F" w:rsidP="00267731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4A5B9714" w14:textId="24BAC078" w:rsidR="009F72DD" w:rsidRPr="00267731" w:rsidRDefault="009F72DD" w:rsidP="00267731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</w:pPr>
      <w:r w:rsidRPr="00267731">
        <w:rPr>
          <w:rFonts w:asciiTheme="majorHAnsi" w:hAnsiTheme="majorHAnsi"/>
          <w:b/>
          <w:color w:val="000000"/>
          <w:sz w:val="22"/>
          <w:szCs w:val="22"/>
        </w:rPr>
        <w:t xml:space="preserve">6) </w:t>
      </w:r>
      <w:r w:rsidR="00267731" w:rsidRPr="00267731"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  <w:t>Podmínky přijímacího řízení na FF UK</w:t>
      </w:r>
      <w:r w:rsidR="00267731" w:rsidRPr="00267731"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  <w:t xml:space="preserve"> </w:t>
      </w:r>
      <w:r w:rsidR="00267731" w:rsidRPr="00267731"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  <w:t>pro akademický rok 2015/2016</w:t>
      </w:r>
      <w:r w:rsidR="00267731" w:rsidRPr="00267731"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  <w:t xml:space="preserve"> – </w:t>
      </w:r>
      <w:r w:rsidR="00267731" w:rsidRPr="00267731"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  <w:t>bakalářské a navazující magisterské studium</w:t>
      </w:r>
    </w:p>
    <w:p w14:paraId="36BFBC93" w14:textId="6BDF5C57" w:rsidR="009F72DD" w:rsidRPr="009F72DD" w:rsidRDefault="009F72DD" w:rsidP="009F72DD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9F72DD">
        <w:rPr>
          <w:rFonts w:asciiTheme="majorHAnsi" w:hAnsiTheme="majorHAnsi"/>
          <w:color w:val="000000"/>
          <w:sz w:val="22"/>
          <w:szCs w:val="22"/>
        </w:rPr>
        <w:lastRenderedPageBreak/>
        <w:t xml:space="preserve">Studijní komise nemá námitek vůči </w:t>
      </w:r>
      <w:r w:rsidR="009B2EC7">
        <w:rPr>
          <w:rFonts w:asciiTheme="majorHAnsi" w:hAnsiTheme="majorHAnsi"/>
          <w:color w:val="000000"/>
          <w:sz w:val="22"/>
          <w:szCs w:val="22"/>
        </w:rPr>
        <w:t>předloženému materiálu</w:t>
      </w:r>
      <w:r w:rsidRPr="009F72DD">
        <w:rPr>
          <w:rFonts w:asciiTheme="majorHAnsi" w:hAnsiTheme="majorHAnsi"/>
          <w:color w:val="000000"/>
          <w:sz w:val="22"/>
          <w:szCs w:val="22"/>
        </w:rPr>
        <w:t xml:space="preserve"> po zapracování připomínek vzešlých z diskuse.</w:t>
      </w:r>
    </w:p>
    <w:p w14:paraId="72A27046" w14:textId="34B8D30F" w:rsidR="009F72DD" w:rsidRPr="009F72DD" w:rsidRDefault="00267731" w:rsidP="009F72DD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Hlasování: 8</w:t>
      </w:r>
      <w:r w:rsidR="009F72DD" w:rsidRPr="0026773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18865D18" w14:textId="77777777" w:rsidR="009F72DD" w:rsidRPr="009F72DD" w:rsidRDefault="009F72DD" w:rsidP="009F72DD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6E8AA2B7" w14:textId="49F4E036" w:rsidR="009F72DD" w:rsidRPr="009F72DD" w:rsidRDefault="009F72DD" w:rsidP="009F72DD">
      <w:pPr>
        <w:pStyle w:val="Default"/>
        <w:spacing w:after="200" w:line="276" w:lineRule="auto"/>
        <w:rPr>
          <w:rFonts w:asciiTheme="majorHAnsi" w:hAnsiTheme="majorHAnsi"/>
        </w:rPr>
      </w:pPr>
      <w:r w:rsidRPr="009F72DD">
        <w:rPr>
          <w:rFonts w:asciiTheme="majorHAnsi" w:hAnsiTheme="majorHAnsi"/>
          <w:b/>
          <w:sz w:val="22"/>
          <w:szCs w:val="22"/>
        </w:rPr>
        <w:t>7) Opatření děkana k o</w:t>
      </w:r>
      <w:r w:rsidRPr="009F72DD">
        <w:rPr>
          <w:rFonts w:asciiTheme="majorHAnsi" w:hAnsiTheme="majorHAnsi"/>
          <w:b/>
          <w:bCs/>
          <w:sz w:val="22"/>
          <w:szCs w:val="22"/>
        </w:rPr>
        <w:t>rganizaci studia v bakalářských a magisterských studijních programech na FF UK</w:t>
      </w:r>
    </w:p>
    <w:p w14:paraId="57913F30" w14:textId="368D084B" w:rsidR="009F72DD" w:rsidRPr="009F72DD" w:rsidRDefault="009F72DD" w:rsidP="009F72DD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9F72DD">
        <w:rPr>
          <w:rFonts w:asciiTheme="majorHAnsi" w:hAnsiTheme="majorHAnsi"/>
          <w:color w:val="000000"/>
          <w:sz w:val="22"/>
          <w:szCs w:val="22"/>
        </w:rPr>
        <w:t xml:space="preserve">Studijní komise nemá námitek vůči </w:t>
      </w:r>
      <w:r w:rsidR="009B2EC7">
        <w:rPr>
          <w:rFonts w:asciiTheme="majorHAnsi" w:hAnsiTheme="majorHAnsi"/>
          <w:color w:val="000000"/>
          <w:sz w:val="22"/>
          <w:szCs w:val="22"/>
        </w:rPr>
        <w:t>předloženému materiálu.</w:t>
      </w:r>
    </w:p>
    <w:p w14:paraId="5CBA17FA" w14:textId="71BEB91B" w:rsidR="009F72DD" w:rsidRPr="009F72DD" w:rsidRDefault="00267731" w:rsidP="009F72DD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67731">
        <w:rPr>
          <w:rFonts w:asciiTheme="majorHAnsi" w:hAnsiTheme="majorHAnsi"/>
          <w:color w:val="000000"/>
          <w:sz w:val="22"/>
          <w:szCs w:val="22"/>
        </w:rPr>
        <w:t>Hlasování: 8</w:t>
      </w:r>
      <w:r w:rsidR="009F72DD" w:rsidRPr="0026773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6C26C214" w14:textId="77777777" w:rsidR="009F72DD" w:rsidRPr="00267731" w:rsidRDefault="009F72DD" w:rsidP="00267731">
      <w:pPr>
        <w:tabs>
          <w:tab w:val="left" w:pos="1200"/>
        </w:tabs>
        <w:spacing w:after="200"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25F06AC9" w14:textId="0EC7B6A4" w:rsidR="009F72DD" w:rsidRPr="00267731" w:rsidRDefault="009F72DD" w:rsidP="00267731">
      <w:pPr>
        <w:pStyle w:val="Default"/>
        <w:spacing w:after="200" w:line="276" w:lineRule="auto"/>
        <w:rPr>
          <w:rFonts w:asciiTheme="majorHAnsi" w:hAnsiTheme="majorHAnsi"/>
        </w:rPr>
      </w:pPr>
      <w:r w:rsidRPr="00267731">
        <w:rPr>
          <w:rFonts w:asciiTheme="majorHAnsi" w:hAnsiTheme="majorHAnsi"/>
          <w:b/>
          <w:sz w:val="22"/>
          <w:szCs w:val="22"/>
        </w:rPr>
        <w:t>8) Opatření</w:t>
      </w:r>
      <w:r w:rsidR="00267731" w:rsidRPr="00267731">
        <w:rPr>
          <w:rFonts w:asciiTheme="majorHAnsi" w:hAnsiTheme="majorHAnsi"/>
          <w:b/>
          <w:sz w:val="22"/>
          <w:szCs w:val="22"/>
        </w:rPr>
        <w:t xml:space="preserve"> děkana k o</w:t>
      </w:r>
      <w:r w:rsidR="00267731" w:rsidRPr="00267731">
        <w:rPr>
          <w:rFonts w:asciiTheme="majorHAnsi" w:hAnsiTheme="majorHAnsi"/>
          <w:b/>
          <w:bCs/>
          <w:sz w:val="22"/>
          <w:szCs w:val="22"/>
        </w:rPr>
        <w:t>rganizaci studia v doktorsk.ch studijních programech na FF UK</w:t>
      </w:r>
    </w:p>
    <w:p w14:paraId="26993514" w14:textId="3DCCC22A" w:rsidR="00D90775" w:rsidRPr="005061AC" w:rsidRDefault="009F72DD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(stanovisko bude dodáno později)</w:t>
      </w:r>
      <w:bookmarkStart w:id="0" w:name="_GoBack"/>
      <w:bookmarkEnd w:id="0"/>
    </w:p>
    <w:sectPr w:rsidR="00D90775" w:rsidRPr="005061AC" w:rsidSect="00CB49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C6"/>
    <w:rsid w:val="000210B9"/>
    <w:rsid w:val="0002546F"/>
    <w:rsid w:val="00047A4C"/>
    <w:rsid w:val="00075C43"/>
    <w:rsid w:val="00123C1A"/>
    <w:rsid w:val="00142ED2"/>
    <w:rsid w:val="001D11FB"/>
    <w:rsid w:val="001E12EE"/>
    <w:rsid w:val="001E2DBF"/>
    <w:rsid w:val="001F3622"/>
    <w:rsid w:val="002002BA"/>
    <w:rsid w:val="002430A7"/>
    <w:rsid w:val="00254C6F"/>
    <w:rsid w:val="00267731"/>
    <w:rsid w:val="00295F91"/>
    <w:rsid w:val="002B0D29"/>
    <w:rsid w:val="002B5D00"/>
    <w:rsid w:val="002B6EA0"/>
    <w:rsid w:val="002F4DEE"/>
    <w:rsid w:val="00314D3F"/>
    <w:rsid w:val="003605C6"/>
    <w:rsid w:val="00366A14"/>
    <w:rsid w:val="00395967"/>
    <w:rsid w:val="003F69C8"/>
    <w:rsid w:val="00402ECF"/>
    <w:rsid w:val="00463B58"/>
    <w:rsid w:val="004A3DA7"/>
    <w:rsid w:val="004C6E82"/>
    <w:rsid w:val="004E1848"/>
    <w:rsid w:val="005061AC"/>
    <w:rsid w:val="005232B7"/>
    <w:rsid w:val="00546600"/>
    <w:rsid w:val="00574EDE"/>
    <w:rsid w:val="005A28EA"/>
    <w:rsid w:val="005B1ADA"/>
    <w:rsid w:val="00615B05"/>
    <w:rsid w:val="0064330C"/>
    <w:rsid w:val="00647BBF"/>
    <w:rsid w:val="00744CCD"/>
    <w:rsid w:val="00753A26"/>
    <w:rsid w:val="00761A49"/>
    <w:rsid w:val="00832132"/>
    <w:rsid w:val="00835C07"/>
    <w:rsid w:val="00870866"/>
    <w:rsid w:val="008B6B4F"/>
    <w:rsid w:val="00902939"/>
    <w:rsid w:val="00922B0A"/>
    <w:rsid w:val="009472EE"/>
    <w:rsid w:val="0095508F"/>
    <w:rsid w:val="009B2EC7"/>
    <w:rsid w:val="009F72DD"/>
    <w:rsid w:val="00A07660"/>
    <w:rsid w:val="00A156F1"/>
    <w:rsid w:val="00A66254"/>
    <w:rsid w:val="00AB50C9"/>
    <w:rsid w:val="00AF6762"/>
    <w:rsid w:val="00B12137"/>
    <w:rsid w:val="00B57413"/>
    <w:rsid w:val="00BF35C6"/>
    <w:rsid w:val="00C00186"/>
    <w:rsid w:val="00C6093B"/>
    <w:rsid w:val="00C7630C"/>
    <w:rsid w:val="00CB49F1"/>
    <w:rsid w:val="00D10642"/>
    <w:rsid w:val="00D90775"/>
    <w:rsid w:val="00DC1954"/>
    <w:rsid w:val="00DE30FC"/>
    <w:rsid w:val="00E51B16"/>
    <w:rsid w:val="00E962BB"/>
    <w:rsid w:val="00EA54DC"/>
    <w:rsid w:val="00EF035F"/>
    <w:rsid w:val="00F567B6"/>
    <w:rsid w:val="00F61E01"/>
    <w:rsid w:val="00F809B5"/>
    <w:rsid w:val="00FA5EB9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02D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1"/>
    <w:rPr>
      <w:rFonts w:ascii="Lucida Grande" w:eastAsia="Times New Roman" w:hAnsi="Lucida Grande" w:cs="Lucida Grande"/>
      <w:sz w:val="18"/>
      <w:szCs w:val="18"/>
      <w:lang w:eastAsia="cs-CZ"/>
    </w:rPr>
  </w:style>
  <w:style w:type="paragraph" w:styleId="NoSpacing">
    <w:name w:val="No Spacing"/>
    <w:uiPriority w:val="1"/>
    <w:qFormat/>
    <w:rsid w:val="00EA54D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9F7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1"/>
    <w:rPr>
      <w:rFonts w:ascii="Lucida Grande" w:eastAsia="Times New Roman" w:hAnsi="Lucida Grande" w:cs="Lucida Grande"/>
      <w:sz w:val="18"/>
      <w:szCs w:val="18"/>
      <w:lang w:eastAsia="cs-CZ"/>
    </w:rPr>
  </w:style>
  <w:style w:type="paragraph" w:styleId="NoSpacing">
    <w:name w:val="No Spacing"/>
    <w:uiPriority w:val="1"/>
    <w:qFormat/>
    <w:rsid w:val="00EA54D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9F7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A759F-57F4-034C-BCF5-FE211690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1689</Characters>
  <Application>Microsoft Macintosh Word</Application>
  <DocSecurity>0</DocSecurity>
  <Lines>28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Lucie Pultrova</cp:lastModifiedBy>
  <cp:revision>5</cp:revision>
  <dcterms:created xsi:type="dcterms:W3CDTF">2014-09-03T13:31:00Z</dcterms:created>
  <dcterms:modified xsi:type="dcterms:W3CDTF">2014-09-03T18:32:00Z</dcterms:modified>
</cp:coreProperties>
</file>