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65F4" w14:textId="77777777" w:rsidR="000C259C" w:rsidRPr="00100EEA" w:rsidRDefault="00CA33AC" w:rsidP="00100EEA">
      <w:pPr>
        <w:spacing w:after="120" w:line="276" w:lineRule="auto"/>
        <w:jc w:val="center"/>
        <w:rPr>
          <w:b/>
        </w:rPr>
      </w:pPr>
      <w:r w:rsidRPr="00100EEA">
        <w:rPr>
          <w:b/>
        </w:rPr>
        <w:t>Podrobný zápis z</w:t>
      </w:r>
      <w:r w:rsidR="000C259C" w:rsidRPr="00100EEA">
        <w:rPr>
          <w:b/>
        </w:rPr>
        <w:t xml:space="preserve"> jednání Studijní komise FF UK</w:t>
      </w:r>
    </w:p>
    <w:p w14:paraId="007B07B4" w14:textId="77777777" w:rsidR="00DF09D6" w:rsidRPr="00100EEA" w:rsidRDefault="00DF09D6" w:rsidP="00100EEA">
      <w:pPr>
        <w:spacing w:after="120" w:line="276" w:lineRule="auto"/>
        <w:jc w:val="center"/>
      </w:pPr>
      <w:r w:rsidRPr="00100EEA">
        <w:rPr>
          <w:b/>
        </w:rPr>
        <w:t>16</w:t>
      </w:r>
      <w:r w:rsidR="000C259C" w:rsidRPr="00100EEA">
        <w:rPr>
          <w:b/>
        </w:rPr>
        <w:t xml:space="preserve">. </w:t>
      </w:r>
      <w:r w:rsidR="00637683" w:rsidRPr="00100EEA">
        <w:rPr>
          <w:b/>
        </w:rPr>
        <w:t>ří</w:t>
      </w:r>
      <w:r w:rsidRPr="00100EEA">
        <w:rPr>
          <w:b/>
        </w:rPr>
        <w:t>jna</w:t>
      </w:r>
      <w:r w:rsidR="006E67C3" w:rsidRPr="00100EEA">
        <w:rPr>
          <w:b/>
        </w:rPr>
        <w:t xml:space="preserve"> 2015, 9:0</w:t>
      </w:r>
      <w:r w:rsidR="000C259C" w:rsidRPr="00100EEA">
        <w:rPr>
          <w:b/>
        </w:rPr>
        <w:t xml:space="preserve">0, </w:t>
      </w:r>
      <w:r w:rsidR="0033188E" w:rsidRPr="00100EEA">
        <w:rPr>
          <w:b/>
        </w:rPr>
        <w:t>místnost č. 413</w:t>
      </w:r>
    </w:p>
    <w:p w14:paraId="0AE33180" w14:textId="77777777" w:rsidR="00DF09D6" w:rsidRPr="00100EEA" w:rsidRDefault="00DF09D6" w:rsidP="00100EEA">
      <w:pPr>
        <w:spacing w:after="120" w:line="276" w:lineRule="auto"/>
      </w:pPr>
      <w:bookmarkStart w:id="0" w:name="_GoBack"/>
      <w:bookmarkEnd w:id="0"/>
    </w:p>
    <w:p w14:paraId="48EEBC50" w14:textId="77777777" w:rsidR="00D45CDC" w:rsidRPr="00100EEA" w:rsidRDefault="00D45CDC" w:rsidP="00100EEA">
      <w:pPr>
        <w:spacing w:after="120" w:line="276" w:lineRule="auto"/>
      </w:pPr>
      <w:r w:rsidRPr="00100EEA">
        <w:rPr>
          <w:i/>
        </w:rPr>
        <w:t>Hosté</w:t>
      </w:r>
      <w:r w:rsidR="00CE3AD4" w:rsidRPr="00100EEA">
        <w:t xml:space="preserve">: </w:t>
      </w:r>
    </w:p>
    <w:p w14:paraId="09BB32FA" w14:textId="77777777" w:rsidR="00D45CDC" w:rsidRPr="00100EEA" w:rsidRDefault="00D45CDC" w:rsidP="00100EEA">
      <w:pPr>
        <w:spacing w:after="120" w:line="276" w:lineRule="auto"/>
      </w:pPr>
      <w:r w:rsidRPr="00100EEA">
        <w:t>Mgr. Renata Landgráfová, Ph.D. – proděkanka pro studium</w:t>
      </w:r>
    </w:p>
    <w:p w14:paraId="6D9F5DCF" w14:textId="77777777" w:rsidR="00D45CDC" w:rsidRPr="00100EEA" w:rsidRDefault="00D45CDC" w:rsidP="00100EEA">
      <w:pPr>
        <w:spacing w:after="120" w:line="276" w:lineRule="auto"/>
      </w:pPr>
      <w:r w:rsidRPr="00100EEA">
        <w:t>doc. Mgr. Radek Chlup, Ph.D. – akreditační koordinátor (zástupce proděkanky pro studium pro akreditace)</w:t>
      </w:r>
    </w:p>
    <w:p w14:paraId="15DEC8DC" w14:textId="77777777" w:rsidR="00D45CDC" w:rsidRPr="00100EEA" w:rsidRDefault="00D45CDC" w:rsidP="00100EEA">
      <w:pPr>
        <w:spacing w:after="120" w:line="276" w:lineRule="auto"/>
      </w:pPr>
      <w:r w:rsidRPr="00100EEA">
        <w:t>Mgr. Katka Volná, vedoucí studijního oddělení</w:t>
      </w:r>
    </w:p>
    <w:p w14:paraId="1ECC60BD" w14:textId="77777777" w:rsidR="00D45CDC" w:rsidRPr="00100EEA" w:rsidRDefault="00D45CDC" w:rsidP="00100EEA">
      <w:pPr>
        <w:spacing w:after="120" w:line="276" w:lineRule="auto"/>
      </w:pPr>
      <w:r w:rsidRPr="00100EEA">
        <w:t>Jarmila Andrlová (tajemník komise)</w:t>
      </w:r>
    </w:p>
    <w:p w14:paraId="21A7EAB5" w14:textId="77777777" w:rsidR="00D45CDC" w:rsidRPr="00100EEA" w:rsidRDefault="00D45CDC" w:rsidP="00100EEA">
      <w:pPr>
        <w:spacing w:after="120" w:line="276" w:lineRule="auto"/>
      </w:pPr>
    </w:p>
    <w:p w14:paraId="41E3F67F" w14:textId="77777777" w:rsidR="00D45CDC" w:rsidRPr="00100EEA" w:rsidRDefault="00D45CDC" w:rsidP="00100EEA">
      <w:pPr>
        <w:spacing w:after="120" w:line="276" w:lineRule="auto"/>
        <w:rPr>
          <w:i/>
        </w:rPr>
      </w:pPr>
      <w:r w:rsidRPr="00100EEA">
        <w:rPr>
          <w:i/>
        </w:rPr>
        <w:t>Členové SK:</w:t>
      </w:r>
    </w:p>
    <w:p w14:paraId="617450AF" w14:textId="77777777" w:rsidR="00D45CDC" w:rsidRPr="00100EEA" w:rsidRDefault="00CE3AD4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>doc. M</w:t>
      </w:r>
      <w:r w:rsidR="00E53D79" w:rsidRPr="00100EEA">
        <w:rPr>
          <w:rFonts w:eastAsia="Times New Roman" w:cs="Times New Roman"/>
          <w:lang w:eastAsia="cs-CZ"/>
        </w:rPr>
        <w:t>gr. Lucie Pultrová, Ph.D.</w:t>
      </w:r>
      <w:r w:rsidRPr="00100EEA">
        <w:rPr>
          <w:rFonts w:eastAsia="Times New Roman" w:cs="Times New Roman"/>
          <w:lang w:eastAsia="cs-CZ"/>
        </w:rPr>
        <w:t xml:space="preserve"> – předsedkyně komise</w:t>
      </w:r>
      <w:r w:rsidR="00D45CDC" w:rsidRPr="00100EEA">
        <w:rPr>
          <w:rFonts w:eastAsia="Times New Roman" w:cs="Times New Roman"/>
          <w:lang w:eastAsia="cs-CZ"/>
        </w:rPr>
        <w:t xml:space="preserve">   </w:t>
      </w:r>
    </w:p>
    <w:p w14:paraId="46482EA7" w14:textId="77777777" w:rsidR="00D45CDC" w:rsidRPr="00100EEA" w:rsidRDefault="00D45CDC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>d</w:t>
      </w:r>
      <w:r w:rsidR="00CE3AD4" w:rsidRPr="00100EEA">
        <w:rPr>
          <w:rFonts w:eastAsia="Times New Roman" w:cs="Times New Roman"/>
          <w:lang w:eastAsia="cs-CZ"/>
        </w:rPr>
        <w:t>oc. Mgr</w:t>
      </w:r>
      <w:r w:rsidR="00E53D79" w:rsidRPr="00100EEA">
        <w:rPr>
          <w:rFonts w:eastAsia="Times New Roman" w:cs="Times New Roman"/>
          <w:lang w:eastAsia="cs-CZ"/>
        </w:rPr>
        <w:t>. Libuše Heczková, Ph.D.</w:t>
      </w:r>
    </w:p>
    <w:p w14:paraId="5A3297C8" w14:textId="77777777" w:rsidR="00CE3AD4" w:rsidRPr="00100EEA" w:rsidRDefault="00D45CDC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>B</w:t>
      </w:r>
      <w:r w:rsidR="00CE3AD4" w:rsidRPr="00100EEA">
        <w:rPr>
          <w:rFonts w:eastAsia="Times New Roman" w:cs="Times New Roman"/>
          <w:lang w:eastAsia="cs-CZ"/>
        </w:rPr>
        <w:t xml:space="preserve">c. Jakub Drbohlav </w:t>
      </w:r>
    </w:p>
    <w:p w14:paraId="61F5A8B3" w14:textId="77777777" w:rsidR="00CE3AD4" w:rsidRPr="00100EEA" w:rsidRDefault="000A12DC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 xml:space="preserve">doc. </w:t>
      </w:r>
      <w:r w:rsidR="00CE3AD4" w:rsidRPr="00100EEA">
        <w:rPr>
          <w:rFonts w:eastAsia="Times New Roman" w:cs="Times New Roman"/>
          <w:lang w:eastAsia="cs-CZ"/>
        </w:rPr>
        <w:t>P</w:t>
      </w:r>
      <w:r w:rsidR="00E53D79" w:rsidRPr="00100EEA">
        <w:rPr>
          <w:rFonts w:eastAsia="Times New Roman" w:cs="Times New Roman"/>
          <w:lang w:eastAsia="cs-CZ"/>
        </w:rPr>
        <w:t xml:space="preserve">hDr. Markéta Malá, Ph.D. </w:t>
      </w:r>
    </w:p>
    <w:p w14:paraId="2855BB16" w14:textId="77777777" w:rsidR="00CE3AD4" w:rsidRPr="00100EEA" w:rsidRDefault="00CE3AD4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 xml:space="preserve">Bc. Marta Maria Harasimowicz </w:t>
      </w:r>
    </w:p>
    <w:p w14:paraId="7BF70F95" w14:textId="77777777" w:rsidR="00CE3AD4" w:rsidRPr="00100EEA" w:rsidRDefault="00CE3AD4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>Ph</w:t>
      </w:r>
      <w:r w:rsidR="00E53D79" w:rsidRPr="00100EEA">
        <w:rPr>
          <w:rFonts w:eastAsia="Times New Roman" w:cs="Times New Roman"/>
          <w:lang w:eastAsia="cs-CZ"/>
        </w:rPr>
        <w:t xml:space="preserve">Dr. Hana Pazlarová, Ph.D. </w:t>
      </w:r>
    </w:p>
    <w:p w14:paraId="501DCA1A" w14:textId="77777777" w:rsidR="00CE3AD4" w:rsidRPr="00100EEA" w:rsidRDefault="00CE3AD4" w:rsidP="00100EEA">
      <w:pPr>
        <w:spacing w:after="120" w:line="276" w:lineRule="auto"/>
        <w:rPr>
          <w:rFonts w:eastAsia="Times New Roman" w:cs="Times New Roman"/>
          <w:lang w:eastAsia="cs-CZ"/>
        </w:rPr>
      </w:pPr>
      <w:r w:rsidRPr="00100EEA">
        <w:rPr>
          <w:rFonts w:eastAsia="Times New Roman" w:cs="Times New Roman"/>
          <w:lang w:eastAsia="cs-CZ"/>
        </w:rPr>
        <w:t>Mgr</w:t>
      </w:r>
      <w:r w:rsidR="00E53D79" w:rsidRPr="00100EEA">
        <w:rPr>
          <w:rFonts w:eastAsia="Times New Roman" w:cs="Times New Roman"/>
          <w:lang w:eastAsia="cs-CZ"/>
        </w:rPr>
        <w:t xml:space="preserve">. Štěpán Zbytovský, Ph.D. </w:t>
      </w:r>
    </w:p>
    <w:p w14:paraId="21DF34C5" w14:textId="77777777" w:rsidR="00CE3AD4" w:rsidRPr="00100EEA" w:rsidRDefault="00E53D79" w:rsidP="00100EEA">
      <w:pPr>
        <w:spacing w:after="120" w:line="276" w:lineRule="auto"/>
      </w:pPr>
      <w:r w:rsidRPr="00100EEA">
        <w:rPr>
          <w:rFonts w:eastAsia="Times New Roman" w:cs="Times New Roman"/>
          <w:lang w:eastAsia="cs-CZ"/>
        </w:rPr>
        <w:t xml:space="preserve">Mgr. Petr Christov, Ph.D. </w:t>
      </w:r>
    </w:p>
    <w:p w14:paraId="0AF81D92" w14:textId="77777777" w:rsidR="007671B4" w:rsidRPr="00100EEA" w:rsidRDefault="007671B4" w:rsidP="00100EEA">
      <w:pPr>
        <w:spacing w:after="120" w:line="276" w:lineRule="auto"/>
      </w:pPr>
    </w:p>
    <w:p w14:paraId="6B931FC3" w14:textId="77777777" w:rsidR="007671B4" w:rsidRPr="00100EEA" w:rsidRDefault="00D45CDC" w:rsidP="00100EEA">
      <w:pPr>
        <w:spacing w:after="120" w:line="276" w:lineRule="auto"/>
        <w:rPr>
          <w:b/>
        </w:rPr>
      </w:pPr>
      <w:r w:rsidRPr="00100EEA">
        <w:rPr>
          <w:b/>
        </w:rPr>
        <w:t xml:space="preserve">1) Akreditace </w:t>
      </w:r>
      <w:r w:rsidR="00CE3AD4" w:rsidRPr="00100EEA">
        <w:rPr>
          <w:b/>
        </w:rPr>
        <w:t>NMgr</w:t>
      </w:r>
      <w:r w:rsidRPr="00100EEA">
        <w:rPr>
          <w:b/>
        </w:rPr>
        <w:t>. oboru</w:t>
      </w:r>
      <w:r w:rsidR="00CE3AD4" w:rsidRPr="00100EEA">
        <w:rPr>
          <w:b/>
        </w:rPr>
        <w:t xml:space="preserve"> Turkologie </w:t>
      </w:r>
      <w:r w:rsidR="006F0A9F" w:rsidRPr="00100EEA">
        <w:rPr>
          <w:b/>
        </w:rPr>
        <w:t>(</w:t>
      </w:r>
      <w:r w:rsidRPr="00100EEA">
        <w:rPr>
          <w:b/>
        </w:rPr>
        <w:t xml:space="preserve">dvouoborové studium) (1. </w:t>
      </w:r>
      <w:r w:rsidR="00AD54BB" w:rsidRPr="00100EEA">
        <w:rPr>
          <w:b/>
        </w:rPr>
        <w:t>p</w:t>
      </w:r>
      <w:r w:rsidRPr="00100EEA">
        <w:rPr>
          <w:b/>
        </w:rPr>
        <w:t>rojednávání)</w:t>
      </w:r>
    </w:p>
    <w:p w14:paraId="06365EC0" w14:textId="77777777" w:rsidR="007671B4" w:rsidRPr="00100EEA" w:rsidRDefault="007671B4" w:rsidP="00100EEA">
      <w:pPr>
        <w:spacing w:after="120" w:line="276" w:lineRule="auto"/>
      </w:pPr>
      <w:r w:rsidRPr="00100EEA">
        <w:rPr>
          <w:i/>
        </w:rPr>
        <w:t>Hosté:</w:t>
      </w:r>
      <w:r w:rsidR="00B521D4" w:rsidRPr="00100EEA">
        <w:t xml:space="preserve"> </w:t>
      </w:r>
      <w:r w:rsidR="00D45CDC" w:rsidRPr="00100EEA">
        <w:t xml:space="preserve"> doc. PhDr. Jitka</w:t>
      </w:r>
      <w:r w:rsidR="00B521D4" w:rsidRPr="00100EEA">
        <w:t xml:space="preserve"> Malečková</w:t>
      </w:r>
      <w:r w:rsidR="002E0BE2" w:rsidRPr="00100EEA">
        <w:t>,</w:t>
      </w:r>
      <w:r w:rsidR="00D45CDC" w:rsidRPr="00100EEA">
        <w:t xml:space="preserve"> CSc., </w:t>
      </w:r>
      <w:r w:rsidR="002E0BE2" w:rsidRPr="00100EEA">
        <w:t xml:space="preserve"> </w:t>
      </w:r>
      <w:r w:rsidR="00D45CDC" w:rsidRPr="00100EEA">
        <w:t>PhDr. Petr Kučera, Ph.D.</w:t>
      </w:r>
    </w:p>
    <w:p w14:paraId="6EDD963B" w14:textId="77777777" w:rsidR="007530EA" w:rsidRPr="00100EEA" w:rsidRDefault="007530EA" w:rsidP="00100EEA">
      <w:pPr>
        <w:spacing w:after="120" w:line="276" w:lineRule="auto"/>
      </w:pPr>
      <w:r w:rsidRPr="00100EEA">
        <w:t>SK doporučila zástupcům oboru i) znovu zvážit kreditovou dota</w:t>
      </w:r>
      <w:r w:rsidR="00831257" w:rsidRPr="00100EEA">
        <w:t xml:space="preserve">ci kurzů: </w:t>
      </w:r>
      <w:r w:rsidRPr="00100EEA">
        <w:t xml:space="preserve">zbavit se dvoukreditových kurzů, </w:t>
      </w:r>
      <w:r w:rsidR="00D45CDC" w:rsidRPr="00100EEA">
        <w:t>větší kreditová dotace magisterských</w:t>
      </w:r>
      <w:r w:rsidRPr="00100EEA">
        <w:t xml:space="preserve"> kurz</w:t>
      </w:r>
      <w:r w:rsidR="00D45CDC" w:rsidRPr="00100EEA">
        <w:t xml:space="preserve">ů než </w:t>
      </w:r>
      <w:r w:rsidRPr="00100EEA">
        <w:t>ku</w:t>
      </w:r>
      <w:r w:rsidR="00831257" w:rsidRPr="00100EEA">
        <w:t>rz</w:t>
      </w:r>
      <w:r w:rsidR="00D45CDC" w:rsidRPr="00100EEA">
        <w:t xml:space="preserve">ů bakalářských apod.; </w:t>
      </w:r>
      <w:r w:rsidRPr="00100EEA">
        <w:t xml:space="preserve">nepřidělovat kredity čistě uniformně, ale s ohledem </w:t>
      </w:r>
      <w:r w:rsidR="00831257" w:rsidRPr="00100EEA">
        <w:t>na reálnou náročnost kurzu. ii) Pokusit se ještě prohloubit nastoupený trend sdílení výuky v rámci ústavu a podobných oborů,</w:t>
      </w:r>
      <w:r w:rsidR="00D45CDC" w:rsidRPr="00100EEA">
        <w:t xml:space="preserve"> konkrétně</w:t>
      </w:r>
      <w:r w:rsidR="00831257" w:rsidRPr="00100EEA">
        <w:t xml:space="preserve"> v případě výuky druhého jazyka (v současnosti na ústavu v rámci ZS probíhá simultánně trojí výuka arabštiny).</w:t>
      </w:r>
    </w:p>
    <w:p w14:paraId="45D95543" w14:textId="77777777" w:rsidR="00831257" w:rsidRPr="00100EEA" w:rsidRDefault="00831257" w:rsidP="00100EEA">
      <w:pPr>
        <w:spacing w:after="120" w:line="276" w:lineRule="auto"/>
      </w:pPr>
      <w:r w:rsidRPr="00100EEA">
        <w:t>Zpravodajkou materiálu byla určena kol. Harasimowicz.</w:t>
      </w:r>
    </w:p>
    <w:p w14:paraId="3DA8C0AF" w14:textId="77777777" w:rsidR="00100EEA" w:rsidRPr="00100EEA" w:rsidRDefault="006F0A9F" w:rsidP="00100EEA">
      <w:pPr>
        <w:spacing w:after="120" w:line="276" w:lineRule="auto"/>
      </w:pPr>
      <w:r w:rsidRPr="00100EEA">
        <w:t>S</w:t>
      </w:r>
      <w:r w:rsidR="00831257" w:rsidRPr="00100EEA">
        <w:t>t</w:t>
      </w:r>
      <w:r w:rsidRPr="00100EEA">
        <w:t xml:space="preserve">anovisko: </w:t>
      </w:r>
      <w:r w:rsidR="00D45CDC" w:rsidRPr="00100EEA">
        <w:t xml:space="preserve">Studijní komise doporučuje pokračovat v procesu akreditace </w:t>
      </w:r>
      <w:r w:rsidR="00100EEA" w:rsidRPr="00100EEA">
        <w:t xml:space="preserve">NMgr. oboru </w:t>
      </w:r>
      <w:r w:rsidR="00100EEA" w:rsidRPr="00100EEA">
        <w:rPr>
          <w:i/>
        </w:rPr>
        <w:t>Turkologie</w:t>
      </w:r>
      <w:r w:rsidR="00100EEA" w:rsidRPr="00100EEA">
        <w:t xml:space="preserve"> (dvouoborové studium).</w:t>
      </w:r>
    </w:p>
    <w:p w14:paraId="0DF4CF25" w14:textId="77777777" w:rsidR="006F0A9F" w:rsidRPr="00100EEA" w:rsidRDefault="002E0BE2" w:rsidP="00100EEA">
      <w:pPr>
        <w:spacing w:after="120" w:line="276" w:lineRule="auto"/>
      </w:pPr>
      <w:r w:rsidRPr="00100EEA">
        <w:t>Hlasování: 8</w:t>
      </w:r>
      <w:r w:rsidR="00831257" w:rsidRPr="00100EEA">
        <w:t>-</w:t>
      </w:r>
      <w:r w:rsidRPr="00100EEA">
        <w:t>0</w:t>
      </w:r>
      <w:r w:rsidR="00831257" w:rsidRPr="00100EEA">
        <w:t>-</w:t>
      </w:r>
      <w:r w:rsidRPr="00100EEA">
        <w:t>0</w:t>
      </w:r>
      <w:r w:rsidR="00831257" w:rsidRPr="00100EEA">
        <w:t>.</w:t>
      </w:r>
    </w:p>
    <w:p w14:paraId="03BB828E" w14:textId="77777777" w:rsidR="007671B4" w:rsidRPr="00100EEA" w:rsidRDefault="007671B4" w:rsidP="00100EEA">
      <w:pPr>
        <w:spacing w:after="120" w:line="276" w:lineRule="auto"/>
      </w:pPr>
    </w:p>
    <w:p w14:paraId="4B8C3955" w14:textId="77777777" w:rsidR="00CE3AD4" w:rsidRPr="00100EEA" w:rsidRDefault="00D45CDC" w:rsidP="00100EEA">
      <w:pPr>
        <w:pStyle w:val="ListParagraph"/>
        <w:spacing w:after="120" w:line="276" w:lineRule="auto"/>
        <w:ind w:left="0"/>
        <w:contextualSpacing w:val="0"/>
        <w:rPr>
          <w:b/>
        </w:rPr>
      </w:pPr>
      <w:r w:rsidRPr="00100EEA">
        <w:rPr>
          <w:b/>
        </w:rPr>
        <w:t xml:space="preserve">2) Akreditace </w:t>
      </w:r>
      <w:r w:rsidR="00CE3AD4" w:rsidRPr="00100EEA">
        <w:rPr>
          <w:b/>
        </w:rPr>
        <w:t>Bc</w:t>
      </w:r>
      <w:r w:rsidRPr="00100EEA">
        <w:rPr>
          <w:b/>
        </w:rPr>
        <w:t>. oboru</w:t>
      </w:r>
      <w:r w:rsidR="00CE3AD4" w:rsidRPr="00100EEA">
        <w:rPr>
          <w:b/>
        </w:rPr>
        <w:t xml:space="preserve"> Německý jazyk a literatura</w:t>
      </w:r>
      <w:r w:rsidR="006F0A9F" w:rsidRPr="00100EEA">
        <w:rPr>
          <w:b/>
        </w:rPr>
        <w:t xml:space="preserve"> (</w:t>
      </w:r>
      <w:r w:rsidRPr="00100EEA">
        <w:rPr>
          <w:b/>
        </w:rPr>
        <w:t>jedno- i dvouoborové studium</w:t>
      </w:r>
      <w:r w:rsidR="006F0A9F" w:rsidRPr="00100EEA">
        <w:rPr>
          <w:b/>
        </w:rPr>
        <w:t>)</w:t>
      </w:r>
      <w:r w:rsidRPr="00100EEA">
        <w:rPr>
          <w:b/>
        </w:rPr>
        <w:t xml:space="preserve"> (2. projednávání)</w:t>
      </w:r>
    </w:p>
    <w:p w14:paraId="5D80511C" w14:textId="77777777" w:rsidR="00E70207" w:rsidRPr="00100EEA" w:rsidRDefault="007671B4" w:rsidP="00100EEA">
      <w:pPr>
        <w:spacing w:after="120" w:line="276" w:lineRule="auto"/>
      </w:pPr>
      <w:r w:rsidRPr="00100EEA">
        <w:t>Hosté:</w:t>
      </w:r>
      <w:r w:rsidR="00B521D4" w:rsidRPr="00100EEA">
        <w:t xml:space="preserve"> </w:t>
      </w:r>
      <w:r w:rsidR="00D45CDC" w:rsidRPr="00100EEA">
        <w:t>doc. PhDr. Marie Vachková, Ph.D.</w:t>
      </w:r>
    </w:p>
    <w:p w14:paraId="1EB49A35" w14:textId="77777777" w:rsidR="00E70207" w:rsidRPr="00100EEA" w:rsidRDefault="00E70207" w:rsidP="00100EEA">
      <w:pPr>
        <w:spacing w:after="120" w:line="276" w:lineRule="auto"/>
      </w:pPr>
      <w:r w:rsidRPr="00100EEA">
        <w:t>SK měla k materiálu připomínky převážně formálního charakteru.</w:t>
      </w:r>
    </w:p>
    <w:p w14:paraId="118CA079" w14:textId="77777777" w:rsidR="008B4C16" w:rsidRPr="00100EEA" w:rsidRDefault="008B4C16" w:rsidP="00100EEA">
      <w:pPr>
        <w:spacing w:after="120" w:line="276" w:lineRule="auto"/>
      </w:pPr>
      <w:r w:rsidRPr="00100EEA">
        <w:t xml:space="preserve">Stanovisko: </w:t>
      </w:r>
      <w:r w:rsidR="00D45CDC" w:rsidRPr="00100EEA">
        <w:t xml:space="preserve">Studijní komise doporučuje projednání akreditace Bc. oboru </w:t>
      </w:r>
      <w:r w:rsidR="00D45CDC" w:rsidRPr="00100EEA">
        <w:rPr>
          <w:i/>
        </w:rPr>
        <w:t>Německý jazyk a literatura</w:t>
      </w:r>
      <w:r w:rsidR="00D45CDC" w:rsidRPr="00100EEA">
        <w:t xml:space="preserve"> (jedno- i dvouoborové studium) v AS FF UK.</w:t>
      </w:r>
    </w:p>
    <w:p w14:paraId="5AF504CB" w14:textId="77777777" w:rsidR="008B4C16" w:rsidRPr="00100EEA" w:rsidRDefault="002E0BE2" w:rsidP="00100EEA">
      <w:pPr>
        <w:spacing w:after="120" w:line="276" w:lineRule="auto"/>
      </w:pPr>
      <w:r w:rsidRPr="00100EEA">
        <w:t>Hlasování: 7</w:t>
      </w:r>
      <w:r w:rsidR="00E70207" w:rsidRPr="00100EEA">
        <w:t>-</w:t>
      </w:r>
      <w:r w:rsidRPr="00100EEA">
        <w:t>0</w:t>
      </w:r>
      <w:r w:rsidR="00E70207" w:rsidRPr="00100EEA">
        <w:t>-</w:t>
      </w:r>
      <w:r w:rsidRPr="00100EEA">
        <w:t>1</w:t>
      </w:r>
      <w:r w:rsidR="00E70207" w:rsidRPr="00100EEA">
        <w:t>.</w:t>
      </w:r>
    </w:p>
    <w:p w14:paraId="04C5BA7D" w14:textId="77777777" w:rsidR="00100EEA" w:rsidRPr="00100EEA" w:rsidRDefault="00100EEA" w:rsidP="00100EEA">
      <w:pPr>
        <w:spacing w:after="120" w:line="276" w:lineRule="auto"/>
      </w:pPr>
    </w:p>
    <w:p w14:paraId="308FFF9D" w14:textId="77777777" w:rsidR="00D45CDC" w:rsidRPr="00100EEA" w:rsidRDefault="00D45CDC" w:rsidP="00100EEA">
      <w:pPr>
        <w:spacing w:after="120" w:line="276" w:lineRule="auto"/>
        <w:rPr>
          <w:b/>
        </w:rPr>
      </w:pPr>
      <w:r w:rsidRPr="00100EEA">
        <w:rPr>
          <w:b/>
        </w:rPr>
        <w:t xml:space="preserve">3) </w:t>
      </w:r>
      <w:r w:rsidR="00100EEA" w:rsidRPr="00100EEA">
        <w:rPr>
          <w:b/>
        </w:rPr>
        <w:t>A</w:t>
      </w:r>
      <w:r w:rsidRPr="00100EEA">
        <w:rPr>
          <w:b/>
        </w:rPr>
        <w:t>kreditace NMgr. oboru Překladatelství – AJ, FJ, NJ, RJ, SJ (dvouoborové studium) a NMgr. oboru Tlumočnictví – AJ, FJ, NJ, RJ, SJ</w:t>
      </w:r>
      <w:r w:rsidR="00AD54BB" w:rsidRPr="00100EEA">
        <w:rPr>
          <w:b/>
        </w:rPr>
        <w:t xml:space="preserve"> (dvouoborové studium) </w:t>
      </w:r>
      <w:r w:rsidRPr="00100EEA">
        <w:rPr>
          <w:b/>
        </w:rPr>
        <w:t xml:space="preserve"> </w:t>
      </w:r>
      <w:r w:rsidR="00AD54BB" w:rsidRPr="00100EEA">
        <w:rPr>
          <w:b/>
        </w:rPr>
        <w:t>(</w:t>
      </w:r>
      <w:r w:rsidRPr="00100EEA">
        <w:rPr>
          <w:b/>
        </w:rPr>
        <w:t xml:space="preserve">1. projednávání </w:t>
      </w:r>
      <w:r w:rsidR="00AD54BB" w:rsidRPr="00100EEA">
        <w:rPr>
          <w:b/>
        </w:rPr>
        <w:t>)</w:t>
      </w:r>
    </w:p>
    <w:p w14:paraId="1F4DF856" w14:textId="77777777" w:rsidR="007671B4" w:rsidRPr="00100EEA" w:rsidRDefault="007671B4" w:rsidP="00100EEA">
      <w:pPr>
        <w:spacing w:after="120" w:line="276" w:lineRule="auto"/>
      </w:pPr>
      <w:r w:rsidRPr="00100EEA">
        <w:t>Hosté:</w:t>
      </w:r>
      <w:r w:rsidR="00412622" w:rsidRPr="00100EEA">
        <w:t xml:space="preserve"> </w:t>
      </w:r>
      <w:r w:rsidR="00AD54BB" w:rsidRPr="00100EEA">
        <w:t>PhDr. Mgr. Stanislav Rubáš, Ph.D.</w:t>
      </w:r>
      <w:r w:rsidR="00412622" w:rsidRPr="00100EEA">
        <w:t xml:space="preserve">, </w:t>
      </w:r>
      <w:r w:rsidR="00AD54BB" w:rsidRPr="00100EEA">
        <w:t>prof. PhDr. Ivana Čeňková, CSc.</w:t>
      </w:r>
    </w:p>
    <w:p w14:paraId="0D3CCDF7" w14:textId="77777777" w:rsidR="006F0A9F" w:rsidRPr="00100EEA" w:rsidRDefault="00E70207" w:rsidP="00100EEA">
      <w:pPr>
        <w:spacing w:after="120" w:line="276" w:lineRule="auto"/>
      </w:pPr>
      <w:r w:rsidRPr="00100EEA">
        <w:t>SK měla k materiálu převážně formální připomínky.</w:t>
      </w:r>
      <w:r w:rsidR="00100EEA" w:rsidRPr="00100EEA">
        <w:t xml:space="preserve"> Připomínky vyplývající ze studentských evaluací budou projedná se zástupci oboru zpravodaj SK.</w:t>
      </w:r>
    </w:p>
    <w:p w14:paraId="70B64496" w14:textId="77777777" w:rsidR="00E70207" w:rsidRPr="00100EEA" w:rsidRDefault="00E70207" w:rsidP="00100EEA">
      <w:pPr>
        <w:spacing w:after="120" w:line="276" w:lineRule="auto"/>
      </w:pPr>
      <w:r w:rsidRPr="00100EEA">
        <w:t>Jako zpravodaj materiálu byl určen kol. Zbytovský.</w:t>
      </w:r>
    </w:p>
    <w:p w14:paraId="1B720FC0" w14:textId="77777777" w:rsidR="006F0A9F" w:rsidRPr="00100EEA" w:rsidRDefault="006F0A9F" w:rsidP="00100EEA">
      <w:pPr>
        <w:spacing w:after="120" w:line="276" w:lineRule="auto"/>
      </w:pPr>
      <w:r w:rsidRPr="00100EEA">
        <w:t xml:space="preserve">Stanovisko: </w:t>
      </w:r>
      <w:r w:rsidR="00AD54BB" w:rsidRPr="00100EEA">
        <w:t xml:space="preserve">Studijní komise doporučuje pokračovat v procesu akreditace NMgr. oboru </w:t>
      </w:r>
      <w:r w:rsidR="00AD54BB" w:rsidRPr="00100EEA">
        <w:rPr>
          <w:i/>
        </w:rPr>
        <w:t>Překladatelství – AJ, FJ, NJ, RJ, SJ</w:t>
      </w:r>
      <w:r w:rsidR="00AD54BB" w:rsidRPr="00100EEA">
        <w:t xml:space="preserve"> (dvouoborové studium).</w:t>
      </w:r>
    </w:p>
    <w:p w14:paraId="01D309E7" w14:textId="77777777" w:rsidR="006F0A9F" w:rsidRPr="00100EEA" w:rsidRDefault="00BD1758" w:rsidP="00100EEA">
      <w:pPr>
        <w:spacing w:after="120" w:line="276" w:lineRule="auto"/>
      </w:pPr>
      <w:r w:rsidRPr="00100EEA">
        <w:t>Hlasování: 8</w:t>
      </w:r>
      <w:r w:rsidR="00E70207" w:rsidRPr="00100EEA">
        <w:t>-</w:t>
      </w:r>
      <w:r w:rsidRPr="00100EEA">
        <w:t>0</w:t>
      </w:r>
      <w:r w:rsidR="00E70207" w:rsidRPr="00100EEA">
        <w:t>-</w:t>
      </w:r>
      <w:r w:rsidR="003C371F" w:rsidRPr="00100EEA">
        <w:t>0</w:t>
      </w:r>
      <w:r w:rsidR="00E70207" w:rsidRPr="00100EEA">
        <w:t>.</w:t>
      </w:r>
    </w:p>
    <w:p w14:paraId="182F8B88" w14:textId="77777777" w:rsidR="00AD54BB" w:rsidRPr="00100EEA" w:rsidRDefault="00AD54BB" w:rsidP="00100EEA">
      <w:pPr>
        <w:spacing w:after="120" w:line="276" w:lineRule="auto"/>
      </w:pPr>
      <w:r w:rsidRPr="00100EEA">
        <w:t xml:space="preserve">Stanovisko: Studijní komise doporučuje pokračovat v procesu akreditace NMgr. oboru </w:t>
      </w:r>
      <w:r w:rsidRPr="00100EEA">
        <w:rPr>
          <w:i/>
        </w:rPr>
        <w:t>Tlumočnictví – AJ, FJ, NJ, RJ, SJ</w:t>
      </w:r>
      <w:r w:rsidRPr="00100EEA">
        <w:t xml:space="preserve"> (dvouoborové studium).</w:t>
      </w:r>
    </w:p>
    <w:p w14:paraId="7308A51D" w14:textId="77777777" w:rsidR="006F0A9F" w:rsidRPr="00100EEA" w:rsidRDefault="00BD1758" w:rsidP="00100EEA">
      <w:pPr>
        <w:spacing w:after="120" w:line="276" w:lineRule="auto"/>
      </w:pPr>
      <w:r w:rsidRPr="00100EEA">
        <w:t>Hlasování: 8</w:t>
      </w:r>
      <w:r w:rsidR="00E70207" w:rsidRPr="00100EEA">
        <w:t>-</w:t>
      </w:r>
      <w:r w:rsidR="003C371F" w:rsidRPr="00100EEA">
        <w:t>0</w:t>
      </w:r>
      <w:r w:rsidR="00E70207" w:rsidRPr="00100EEA">
        <w:t>-</w:t>
      </w:r>
      <w:r w:rsidR="003C371F" w:rsidRPr="00100EEA">
        <w:t>0</w:t>
      </w:r>
      <w:r w:rsidR="00E70207" w:rsidRPr="00100EEA">
        <w:t>.</w:t>
      </w:r>
    </w:p>
    <w:p w14:paraId="2DB35008" w14:textId="77777777" w:rsidR="00100EEA" w:rsidRPr="00100EEA" w:rsidRDefault="00100EEA" w:rsidP="00100EEA">
      <w:pPr>
        <w:spacing w:after="120" w:line="276" w:lineRule="auto"/>
      </w:pPr>
    </w:p>
    <w:p w14:paraId="53121E8B" w14:textId="77777777" w:rsidR="00CE3AD4" w:rsidRPr="00100EEA" w:rsidRDefault="00AD54BB" w:rsidP="00100EEA">
      <w:pPr>
        <w:spacing w:after="120" w:line="276" w:lineRule="auto"/>
        <w:rPr>
          <w:b/>
        </w:rPr>
      </w:pPr>
      <w:r w:rsidRPr="00100EEA">
        <w:rPr>
          <w:b/>
        </w:rPr>
        <w:t>4) Akreditace Bc. oboru Jihovýchodoevropská studia (jedno- i dvouoborové studium) (1. projednávání)</w:t>
      </w:r>
    </w:p>
    <w:p w14:paraId="792A99F4" w14:textId="77777777" w:rsidR="007671B4" w:rsidRPr="00100EEA" w:rsidRDefault="007671B4" w:rsidP="00100EEA">
      <w:pPr>
        <w:spacing w:after="120" w:line="276" w:lineRule="auto"/>
        <w:rPr>
          <w:color w:val="FF0000"/>
        </w:rPr>
      </w:pPr>
      <w:r w:rsidRPr="00100EEA">
        <w:t>Hosté:</w:t>
      </w:r>
      <w:r w:rsidR="00412622" w:rsidRPr="00100EEA">
        <w:t xml:space="preserve"> </w:t>
      </w:r>
      <w:r w:rsidR="00AD54BB" w:rsidRPr="00100EEA">
        <w:t>prof. PhDr. Hana Gladkova, CSc.</w:t>
      </w:r>
    </w:p>
    <w:p w14:paraId="72610F36" w14:textId="77777777" w:rsidR="00BD1758" w:rsidRPr="00100EEA" w:rsidRDefault="00E70207" w:rsidP="00100EEA">
      <w:pPr>
        <w:spacing w:after="120" w:line="276" w:lineRule="auto"/>
      </w:pPr>
      <w:r w:rsidRPr="00100EEA">
        <w:t xml:space="preserve">SK zástupci oboru doporučila i) zvážit nastavení nově zaváděného modelu dvou písemných prací tak, aby nevedl k neúměrnému </w:t>
      </w:r>
      <w:r w:rsidR="00A732B2" w:rsidRPr="00100EEA">
        <w:t xml:space="preserve">prodlužování studia (např. </w:t>
      </w:r>
      <w:r w:rsidR="00AD54BB" w:rsidRPr="00100EEA">
        <w:t>navázání</w:t>
      </w:r>
      <w:r w:rsidR="00A732B2" w:rsidRPr="00100EEA">
        <w:t xml:space="preserve"> úvodní práce jako korekvizit</w:t>
      </w:r>
      <w:r w:rsidR="00AD54BB" w:rsidRPr="00100EEA">
        <w:t>y</w:t>
      </w:r>
      <w:r w:rsidR="00A732B2" w:rsidRPr="00100EEA">
        <w:t xml:space="preserve"> některého úvodního metodologického semináře), ii) </w:t>
      </w:r>
      <w:r w:rsidR="00AD54BB" w:rsidRPr="00100EEA">
        <w:t>zvážit uskutečňování</w:t>
      </w:r>
      <w:r w:rsidR="00A732B2" w:rsidRPr="00100EEA">
        <w:t xml:space="preserve"> bakalářsk</w:t>
      </w:r>
      <w:r w:rsidR="00AD54BB" w:rsidRPr="00100EEA">
        <w:t>ého</w:t>
      </w:r>
      <w:r w:rsidR="00A732B2" w:rsidRPr="00100EEA">
        <w:t xml:space="preserve"> seminář</w:t>
      </w:r>
      <w:r w:rsidR="00AD54BB" w:rsidRPr="00100EEA">
        <w:t>e kolektivní formou</w:t>
      </w:r>
      <w:r w:rsidR="00E36A74" w:rsidRPr="00100EEA">
        <w:t xml:space="preserve">, iii) </w:t>
      </w:r>
      <w:r w:rsidR="00AD54BB" w:rsidRPr="00100EEA">
        <w:t>upravit</w:t>
      </w:r>
      <w:r w:rsidR="00E36A74" w:rsidRPr="00100EEA">
        <w:t xml:space="preserve"> kreditovou dotaci v dvouoborovém studiu tak, aby nebyl týž předmět v dvouoborovém studiu ohodnocen jiným počtem kreditů než v jednooborovém studiu. SK rovněž upozornila na iv) nedostatky v kvalifikační struktuře pracovníků zajišťujících výuku oboru.</w:t>
      </w:r>
    </w:p>
    <w:p w14:paraId="10918846" w14:textId="77777777" w:rsidR="00BD1758" w:rsidRPr="00100EEA" w:rsidRDefault="00BD1758" w:rsidP="00100EEA">
      <w:pPr>
        <w:spacing w:after="120" w:line="276" w:lineRule="auto"/>
      </w:pPr>
      <w:r w:rsidRPr="00100EEA">
        <w:t>Zpravodaj</w:t>
      </w:r>
      <w:r w:rsidR="00E36A74" w:rsidRPr="00100EEA">
        <w:t>em materiálu byla určena kol.</w:t>
      </w:r>
      <w:r w:rsidRPr="00100EEA">
        <w:t xml:space="preserve"> Heczková</w:t>
      </w:r>
      <w:r w:rsidR="00E36A74" w:rsidRPr="00100EEA">
        <w:t>.</w:t>
      </w:r>
    </w:p>
    <w:p w14:paraId="3A25B06F" w14:textId="77777777" w:rsidR="006F0A9F" w:rsidRPr="00100EEA" w:rsidRDefault="008F3E05" w:rsidP="00100EEA">
      <w:pPr>
        <w:spacing w:after="120" w:line="276" w:lineRule="auto"/>
      </w:pPr>
      <w:r w:rsidRPr="00100EEA">
        <w:lastRenderedPageBreak/>
        <w:t xml:space="preserve">Stanovisko: </w:t>
      </w:r>
      <w:r w:rsidR="00AD54BB" w:rsidRPr="00100EEA">
        <w:t xml:space="preserve">Studijní komise doporučuje pokračovat v procesu akreditace Bc. oboru </w:t>
      </w:r>
      <w:r w:rsidR="00AD54BB" w:rsidRPr="00100EEA">
        <w:rPr>
          <w:i/>
        </w:rPr>
        <w:t>Jihovýchodoevropská studia</w:t>
      </w:r>
      <w:r w:rsidR="00AD54BB" w:rsidRPr="00100EEA">
        <w:t xml:space="preserve"> (jedno- i dvouoborové studium).</w:t>
      </w:r>
    </w:p>
    <w:p w14:paraId="52EE6558" w14:textId="77777777" w:rsidR="007671B4" w:rsidRPr="00100EEA" w:rsidRDefault="00BD1758" w:rsidP="00100EEA">
      <w:pPr>
        <w:spacing w:after="120" w:line="276" w:lineRule="auto"/>
      </w:pPr>
      <w:r w:rsidRPr="00100EEA">
        <w:t>Hlasování: 8</w:t>
      </w:r>
      <w:r w:rsidR="00E36A74" w:rsidRPr="00100EEA">
        <w:t>-</w:t>
      </w:r>
      <w:r w:rsidRPr="00100EEA">
        <w:t>0</w:t>
      </w:r>
      <w:r w:rsidR="00E36A74" w:rsidRPr="00100EEA">
        <w:t>-0.</w:t>
      </w:r>
    </w:p>
    <w:p w14:paraId="1EB2C4B3" w14:textId="77777777" w:rsidR="00100EEA" w:rsidRPr="00100EEA" w:rsidRDefault="00100EEA" w:rsidP="00100EEA">
      <w:pPr>
        <w:spacing w:after="120" w:line="276" w:lineRule="auto"/>
      </w:pPr>
    </w:p>
    <w:p w14:paraId="4B30D7CD" w14:textId="77777777" w:rsidR="00AD54BB" w:rsidRPr="00100EEA" w:rsidRDefault="00AD54BB" w:rsidP="00100EEA">
      <w:pPr>
        <w:spacing w:after="120" w:line="276" w:lineRule="auto"/>
        <w:rPr>
          <w:b/>
        </w:rPr>
      </w:pPr>
      <w:r w:rsidRPr="00100EEA">
        <w:rPr>
          <w:b/>
        </w:rPr>
        <w:t xml:space="preserve">5) Akreditace Bc. oboru Divadelní věda (jedno- i dvouoborové studium) (2. projednávání) </w:t>
      </w:r>
    </w:p>
    <w:p w14:paraId="2BD3A5F8" w14:textId="77777777" w:rsidR="00AD54BB" w:rsidRPr="00100EEA" w:rsidRDefault="007671B4" w:rsidP="00100EEA">
      <w:pPr>
        <w:spacing w:after="120" w:line="276" w:lineRule="auto"/>
      </w:pPr>
      <w:r w:rsidRPr="00100EEA">
        <w:t>Hosté:</w:t>
      </w:r>
      <w:r w:rsidR="00412622" w:rsidRPr="00100EEA">
        <w:t xml:space="preserve"> </w:t>
      </w:r>
      <w:r w:rsidR="00AD54BB" w:rsidRPr="00100EEA">
        <w:t xml:space="preserve">Mgr. Petr Christov, Ph.D. </w:t>
      </w:r>
    </w:p>
    <w:p w14:paraId="7192F468" w14:textId="77777777" w:rsidR="007671B4" w:rsidRPr="00100EEA" w:rsidRDefault="00AD54BB" w:rsidP="00100EEA">
      <w:pPr>
        <w:spacing w:after="120" w:line="276" w:lineRule="auto"/>
      </w:pPr>
      <w:r w:rsidRPr="00100EEA">
        <w:t>S</w:t>
      </w:r>
      <w:r w:rsidR="00AB20C9" w:rsidRPr="00100EEA">
        <w:t>K zástupci oboru i) doporučila zvážit nastavení PP 8-11 Ročníková práce I-II a Bakalářský seminář I-II</w:t>
      </w:r>
      <w:r w:rsidR="00F9114B" w:rsidRPr="00100EEA">
        <w:t xml:space="preserve">, </w:t>
      </w:r>
      <w:r w:rsidRPr="00100EEA">
        <w:t xml:space="preserve">a to </w:t>
      </w:r>
      <w:r w:rsidR="00F9114B" w:rsidRPr="00100EEA">
        <w:t xml:space="preserve">především jejich rozdělení do dvou semestrů. Komise rovněž diskutovala variantu realizace bakalářského semináře společnou výukou místo formy určené jednotlivými vedoucími práce zvlášť: to však podle zástupce oboru přináší zbytečnou výukovou zátěž – studenti různých ročníků prezentují a vzájemně hodnotí výsledky své práce na ostatních seminářích, základní důvod pro uskutečňování bakalářského semináře kolektivní výukou tak v případě Divadelní vědy chybí. </w:t>
      </w:r>
    </w:p>
    <w:p w14:paraId="2DB72767" w14:textId="77777777" w:rsidR="00100EEA" w:rsidRPr="00100EEA" w:rsidRDefault="00100EEA" w:rsidP="00100EEA">
      <w:pPr>
        <w:spacing w:after="120" w:line="276" w:lineRule="auto"/>
      </w:pPr>
      <w:r w:rsidRPr="00100EEA">
        <w:t xml:space="preserve">Stanovisko: </w:t>
      </w:r>
      <w:r w:rsidRPr="00100EEA">
        <w:rPr>
          <w:color w:val="000000"/>
        </w:rPr>
        <w:t xml:space="preserve">Studijní komise doporučuje projednání akreditace </w:t>
      </w:r>
      <w:r w:rsidRPr="00100EEA">
        <w:t xml:space="preserve">Bc. oboru </w:t>
      </w:r>
      <w:r w:rsidRPr="00100EEA">
        <w:rPr>
          <w:i/>
        </w:rPr>
        <w:t xml:space="preserve">Divadelní věda </w:t>
      </w:r>
      <w:r w:rsidRPr="00100EEA">
        <w:t>(jedno- i dvouoborové studium) v AS FF UK.</w:t>
      </w:r>
    </w:p>
    <w:p w14:paraId="666F6A5D" w14:textId="77777777" w:rsidR="00100EEA" w:rsidRPr="00100EEA" w:rsidRDefault="00100EEA" w:rsidP="00100EEA">
      <w:pPr>
        <w:spacing w:after="120" w:line="276" w:lineRule="auto"/>
      </w:pPr>
      <w:r w:rsidRPr="00100EEA">
        <w:t>Hlasování: 7</w:t>
      </w:r>
      <w:r w:rsidRPr="00100EEA">
        <w:t>-</w:t>
      </w:r>
      <w:r w:rsidRPr="00100EEA">
        <w:t>0</w:t>
      </w:r>
      <w:r w:rsidRPr="00100EEA">
        <w:t>-</w:t>
      </w:r>
      <w:r w:rsidRPr="00100EEA">
        <w:t>1</w:t>
      </w:r>
      <w:r w:rsidRPr="00100EEA">
        <w:t>.</w:t>
      </w:r>
    </w:p>
    <w:p w14:paraId="5B506AB8" w14:textId="77777777" w:rsidR="00100EEA" w:rsidRPr="00100EEA" w:rsidRDefault="00100EEA" w:rsidP="00100EEA">
      <w:pPr>
        <w:spacing w:after="120" w:line="276" w:lineRule="auto"/>
      </w:pPr>
    </w:p>
    <w:p w14:paraId="371AF521" w14:textId="77777777" w:rsidR="007671B4" w:rsidRPr="00100EEA" w:rsidRDefault="00F9114B" w:rsidP="00100EEA">
      <w:pPr>
        <w:spacing w:after="120" w:line="276" w:lineRule="auto"/>
        <w:rPr>
          <w:b/>
        </w:rPr>
      </w:pPr>
      <w:r w:rsidRPr="00100EEA">
        <w:rPr>
          <w:b/>
        </w:rPr>
        <w:t xml:space="preserve">6) </w:t>
      </w:r>
      <w:r w:rsidR="00BD1758" w:rsidRPr="00100EEA">
        <w:rPr>
          <w:b/>
        </w:rPr>
        <w:t>Dlouhodobý záměr</w:t>
      </w:r>
    </w:p>
    <w:p w14:paraId="203AB620" w14:textId="77777777" w:rsidR="00F9114B" w:rsidRPr="00100EEA" w:rsidRDefault="00F9114B" w:rsidP="00100EEA">
      <w:pPr>
        <w:spacing w:after="120" w:line="276" w:lineRule="auto"/>
      </w:pPr>
      <w:r w:rsidRPr="00100EEA">
        <w:t>Před samotným projednáváním nového DZ fakulty komise diskutovala o podkladových materiá</w:t>
      </w:r>
      <w:r w:rsidR="00100EEA" w:rsidRPr="00100EEA">
        <w:t>lech pro svá zasedání: po diskus</w:t>
      </w:r>
      <w:r w:rsidRPr="00100EEA">
        <w:t>i dat o studijní neúspěšnosti a průměrné délce úspěšně</w:t>
      </w:r>
      <w:r w:rsidR="00263B6E" w:rsidRPr="00100EEA">
        <w:t xml:space="preserve"> ukončeného studia se shodla na potřebě celkového přehledu všech oborů fakulty a na potřebě stanovení „kritických“ hodnot, kdy je třeba se důvody studijní neúspěšnosti a přílišné délky studia na daném oboru zabývat.</w:t>
      </w:r>
    </w:p>
    <w:p w14:paraId="0769B9E1" w14:textId="77777777" w:rsidR="00143942" w:rsidRPr="00100EEA" w:rsidRDefault="00263B6E" w:rsidP="00100EEA">
      <w:pPr>
        <w:spacing w:after="120" w:line="276" w:lineRule="auto"/>
      </w:pPr>
      <w:r w:rsidRPr="00100EEA">
        <w:t>SK se shodla na konkrétním připomínkování materiálu on-line: vedení fakulty pak bude předán takto připomínkovaný materiál, včetně označení připomínek, na nichž se shodnou všichni členové komise, a připomínek, v nichž se různí.</w:t>
      </w:r>
    </w:p>
    <w:p w14:paraId="7E0C8E74" w14:textId="77777777" w:rsidR="007671B4" w:rsidRPr="00100EEA" w:rsidRDefault="007671B4" w:rsidP="00100EEA">
      <w:pPr>
        <w:spacing w:after="120" w:line="276" w:lineRule="auto"/>
      </w:pPr>
    </w:p>
    <w:sectPr w:rsidR="007671B4" w:rsidRPr="00100EEA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0F"/>
    <w:multiLevelType w:val="multilevel"/>
    <w:tmpl w:val="A37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2378"/>
    <w:multiLevelType w:val="multilevel"/>
    <w:tmpl w:val="ED3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71C9A"/>
    <w:multiLevelType w:val="hybridMultilevel"/>
    <w:tmpl w:val="06962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4B7E"/>
    <w:multiLevelType w:val="multilevel"/>
    <w:tmpl w:val="51C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20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87708"/>
    <w:multiLevelType w:val="hybridMultilevel"/>
    <w:tmpl w:val="F61078AC"/>
    <w:lvl w:ilvl="0" w:tplc="8AA438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40F41"/>
    <w:multiLevelType w:val="multilevel"/>
    <w:tmpl w:val="E62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E3B23"/>
    <w:multiLevelType w:val="hybridMultilevel"/>
    <w:tmpl w:val="5ABAF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0F3031"/>
    <w:multiLevelType w:val="hybridMultilevel"/>
    <w:tmpl w:val="D2BC2428"/>
    <w:lvl w:ilvl="0" w:tplc="BBF8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3269"/>
    <w:multiLevelType w:val="multilevel"/>
    <w:tmpl w:val="451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2446B"/>
    <w:multiLevelType w:val="hybridMultilevel"/>
    <w:tmpl w:val="2E0A9FC2"/>
    <w:lvl w:ilvl="0" w:tplc="5F549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11B32"/>
    <w:rsid w:val="000215B5"/>
    <w:rsid w:val="00033743"/>
    <w:rsid w:val="00033844"/>
    <w:rsid w:val="0006445B"/>
    <w:rsid w:val="00090C29"/>
    <w:rsid w:val="00090DB1"/>
    <w:rsid w:val="00090E1D"/>
    <w:rsid w:val="0009177D"/>
    <w:rsid w:val="000A12DC"/>
    <w:rsid w:val="000A1A62"/>
    <w:rsid w:val="000A1FEE"/>
    <w:rsid w:val="000B1A77"/>
    <w:rsid w:val="000B3E7C"/>
    <w:rsid w:val="000B3F3E"/>
    <w:rsid w:val="000B4611"/>
    <w:rsid w:val="000C259C"/>
    <w:rsid w:val="000F6CC6"/>
    <w:rsid w:val="00100EEA"/>
    <w:rsid w:val="00101DE7"/>
    <w:rsid w:val="00143942"/>
    <w:rsid w:val="0016206C"/>
    <w:rsid w:val="00177B68"/>
    <w:rsid w:val="001800EB"/>
    <w:rsid w:val="0018511C"/>
    <w:rsid w:val="001911E8"/>
    <w:rsid w:val="001A68CF"/>
    <w:rsid w:val="001C72E5"/>
    <w:rsid w:val="001D0BDA"/>
    <w:rsid w:val="001E0D92"/>
    <w:rsid w:val="001F6265"/>
    <w:rsid w:val="00220A35"/>
    <w:rsid w:val="0022694A"/>
    <w:rsid w:val="00263B6E"/>
    <w:rsid w:val="002849AF"/>
    <w:rsid w:val="002A7C37"/>
    <w:rsid w:val="002B39F5"/>
    <w:rsid w:val="002B3C97"/>
    <w:rsid w:val="002C0B73"/>
    <w:rsid w:val="002E0BE2"/>
    <w:rsid w:val="002E28E3"/>
    <w:rsid w:val="003070E0"/>
    <w:rsid w:val="00310E38"/>
    <w:rsid w:val="0033188E"/>
    <w:rsid w:val="0037749A"/>
    <w:rsid w:val="00397C53"/>
    <w:rsid w:val="003A1939"/>
    <w:rsid w:val="003C371F"/>
    <w:rsid w:val="003D083B"/>
    <w:rsid w:val="003F13EB"/>
    <w:rsid w:val="003F5085"/>
    <w:rsid w:val="00412622"/>
    <w:rsid w:val="00426005"/>
    <w:rsid w:val="00430934"/>
    <w:rsid w:val="00435CD9"/>
    <w:rsid w:val="00437921"/>
    <w:rsid w:val="00437945"/>
    <w:rsid w:val="0044335D"/>
    <w:rsid w:val="00444CFC"/>
    <w:rsid w:val="00452A35"/>
    <w:rsid w:val="00483E83"/>
    <w:rsid w:val="0048477F"/>
    <w:rsid w:val="00492352"/>
    <w:rsid w:val="004943A4"/>
    <w:rsid w:val="004A04A4"/>
    <w:rsid w:val="004B1387"/>
    <w:rsid w:val="004D18FC"/>
    <w:rsid w:val="004D738C"/>
    <w:rsid w:val="004F1D5A"/>
    <w:rsid w:val="00503F3D"/>
    <w:rsid w:val="00507C4A"/>
    <w:rsid w:val="00512683"/>
    <w:rsid w:val="005218F8"/>
    <w:rsid w:val="00522300"/>
    <w:rsid w:val="0052501C"/>
    <w:rsid w:val="005664F9"/>
    <w:rsid w:val="0058000E"/>
    <w:rsid w:val="00581EA2"/>
    <w:rsid w:val="00583CFF"/>
    <w:rsid w:val="005A2729"/>
    <w:rsid w:val="005B799E"/>
    <w:rsid w:val="005D0653"/>
    <w:rsid w:val="005D290B"/>
    <w:rsid w:val="00634344"/>
    <w:rsid w:val="00635147"/>
    <w:rsid w:val="00635F2C"/>
    <w:rsid w:val="00637683"/>
    <w:rsid w:val="0066614E"/>
    <w:rsid w:val="00666766"/>
    <w:rsid w:val="006A151D"/>
    <w:rsid w:val="006B3F10"/>
    <w:rsid w:val="006E4B42"/>
    <w:rsid w:val="006E67C3"/>
    <w:rsid w:val="006F0A9F"/>
    <w:rsid w:val="006F0E54"/>
    <w:rsid w:val="007158A7"/>
    <w:rsid w:val="00716FC5"/>
    <w:rsid w:val="00722205"/>
    <w:rsid w:val="007259B7"/>
    <w:rsid w:val="0072614A"/>
    <w:rsid w:val="0073172B"/>
    <w:rsid w:val="00731923"/>
    <w:rsid w:val="00737BB2"/>
    <w:rsid w:val="0075226C"/>
    <w:rsid w:val="007530EA"/>
    <w:rsid w:val="007671B4"/>
    <w:rsid w:val="00772A84"/>
    <w:rsid w:val="00777250"/>
    <w:rsid w:val="00795744"/>
    <w:rsid w:val="007A3DD4"/>
    <w:rsid w:val="007A5C9E"/>
    <w:rsid w:val="007C585A"/>
    <w:rsid w:val="007D5BB0"/>
    <w:rsid w:val="007F1200"/>
    <w:rsid w:val="007F4DF1"/>
    <w:rsid w:val="00801B5E"/>
    <w:rsid w:val="00812FB2"/>
    <w:rsid w:val="00831257"/>
    <w:rsid w:val="00840727"/>
    <w:rsid w:val="008439CE"/>
    <w:rsid w:val="00845838"/>
    <w:rsid w:val="00892FB9"/>
    <w:rsid w:val="008B4022"/>
    <w:rsid w:val="008B4C16"/>
    <w:rsid w:val="008D2A08"/>
    <w:rsid w:val="008F3E05"/>
    <w:rsid w:val="00905687"/>
    <w:rsid w:val="009238D7"/>
    <w:rsid w:val="009263CC"/>
    <w:rsid w:val="0093706B"/>
    <w:rsid w:val="0095775A"/>
    <w:rsid w:val="00964624"/>
    <w:rsid w:val="009745BA"/>
    <w:rsid w:val="00985196"/>
    <w:rsid w:val="009F4317"/>
    <w:rsid w:val="009F600C"/>
    <w:rsid w:val="00A17C9C"/>
    <w:rsid w:val="00A21A96"/>
    <w:rsid w:val="00A26C63"/>
    <w:rsid w:val="00A271C9"/>
    <w:rsid w:val="00A31D23"/>
    <w:rsid w:val="00A44E8D"/>
    <w:rsid w:val="00A613B8"/>
    <w:rsid w:val="00A63BF6"/>
    <w:rsid w:val="00A65B34"/>
    <w:rsid w:val="00A732B2"/>
    <w:rsid w:val="00A91B89"/>
    <w:rsid w:val="00AA4557"/>
    <w:rsid w:val="00AB20C9"/>
    <w:rsid w:val="00AD54BB"/>
    <w:rsid w:val="00AE6DD4"/>
    <w:rsid w:val="00AF0DB2"/>
    <w:rsid w:val="00B06536"/>
    <w:rsid w:val="00B16C6A"/>
    <w:rsid w:val="00B20AF3"/>
    <w:rsid w:val="00B334BF"/>
    <w:rsid w:val="00B33D6C"/>
    <w:rsid w:val="00B35D05"/>
    <w:rsid w:val="00B521D4"/>
    <w:rsid w:val="00B63605"/>
    <w:rsid w:val="00B70809"/>
    <w:rsid w:val="00BD1758"/>
    <w:rsid w:val="00BD4632"/>
    <w:rsid w:val="00BE5025"/>
    <w:rsid w:val="00C0334E"/>
    <w:rsid w:val="00C1120E"/>
    <w:rsid w:val="00C24E65"/>
    <w:rsid w:val="00C35602"/>
    <w:rsid w:val="00C44FB6"/>
    <w:rsid w:val="00C61367"/>
    <w:rsid w:val="00C70F63"/>
    <w:rsid w:val="00C75AF1"/>
    <w:rsid w:val="00CA33AC"/>
    <w:rsid w:val="00CA4035"/>
    <w:rsid w:val="00CC245C"/>
    <w:rsid w:val="00CC460F"/>
    <w:rsid w:val="00CD38AE"/>
    <w:rsid w:val="00CE3AD4"/>
    <w:rsid w:val="00D23977"/>
    <w:rsid w:val="00D24161"/>
    <w:rsid w:val="00D26192"/>
    <w:rsid w:val="00D26A48"/>
    <w:rsid w:val="00D452F5"/>
    <w:rsid w:val="00D45CDC"/>
    <w:rsid w:val="00D51566"/>
    <w:rsid w:val="00D53D27"/>
    <w:rsid w:val="00D55779"/>
    <w:rsid w:val="00D958EA"/>
    <w:rsid w:val="00DA79CA"/>
    <w:rsid w:val="00DB2528"/>
    <w:rsid w:val="00DC6EB6"/>
    <w:rsid w:val="00DF09D6"/>
    <w:rsid w:val="00DF3EC0"/>
    <w:rsid w:val="00E2613A"/>
    <w:rsid w:val="00E30DB6"/>
    <w:rsid w:val="00E310B6"/>
    <w:rsid w:val="00E31E5C"/>
    <w:rsid w:val="00E36A74"/>
    <w:rsid w:val="00E43295"/>
    <w:rsid w:val="00E53D79"/>
    <w:rsid w:val="00E61E63"/>
    <w:rsid w:val="00E70207"/>
    <w:rsid w:val="00EA22F7"/>
    <w:rsid w:val="00EA58C6"/>
    <w:rsid w:val="00EC6DAE"/>
    <w:rsid w:val="00EF039D"/>
    <w:rsid w:val="00F07993"/>
    <w:rsid w:val="00F17A80"/>
    <w:rsid w:val="00F4549D"/>
    <w:rsid w:val="00F63797"/>
    <w:rsid w:val="00F73BE0"/>
    <w:rsid w:val="00F82377"/>
    <w:rsid w:val="00F8305A"/>
    <w:rsid w:val="00F9114B"/>
    <w:rsid w:val="00FC127C"/>
    <w:rsid w:val="00FD24DB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F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CE3A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84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D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BB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BB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CE3A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84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D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BB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BB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5D9CDA9-B263-5D43-9C67-9540394F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2</cp:revision>
  <dcterms:created xsi:type="dcterms:W3CDTF">2015-10-24T04:44:00Z</dcterms:created>
  <dcterms:modified xsi:type="dcterms:W3CDTF">2015-10-24T04:44:00Z</dcterms:modified>
</cp:coreProperties>
</file>