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A1D2" w14:textId="77777777" w:rsidR="00915181" w:rsidRPr="00D91AD2" w:rsidRDefault="00915181" w:rsidP="00DD79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1AD2">
        <w:rPr>
          <w:rFonts w:ascii="Times New Roman" w:eastAsia="MS Mincho" w:hAnsi="Times New Roman"/>
          <w:b/>
          <w:sz w:val="28"/>
          <w:szCs w:val="28"/>
        </w:rPr>
        <w:t xml:space="preserve">Zápis z </w:t>
      </w:r>
      <w:r w:rsidRPr="00D91AD2">
        <w:rPr>
          <w:rFonts w:ascii="Times New Roman" w:hAnsi="Times New Roman"/>
          <w:b/>
          <w:sz w:val="28"/>
          <w:szCs w:val="28"/>
        </w:rPr>
        <w:t>jednání Studijní komise FF UK</w:t>
      </w:r>
    </w:p>
    <w:p w14:paraId="2C21A266" w14:textId="77777777" w:rsidR="00915181" w:rsidRPr="00D91AD2" w:rsidRDefault="00915181" w:rsidP="00DD790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91AD2">
        <w:rPr>
          <w:rFonts w:ascii="Times New Roman" w:hAnsi="Times New Roman"/>
          <w:b/>
          <w:sz w:val="28"/>
          <w:szCs w:val="28"/>
        </w:rPr>
        <w:t>30. května 2014, 9:00, místnost číslo 413</w:t>
      </w:r>
    </w:p>
    <w:p w14:paraId="215FE3DF" w14:textId="77777777" w:rsidR="00915181" w:rsidRPr="00D91AD2" w:rsidRDefault="00915181" w:rsidP="00D91AD2">
      <w:pPr>
        <w:ind w:firstLine="709"/>
        <w:jc w:val="both"/>
        <w:rPr>
          <w:rFonts w:ascii="Times New Roman" w:hAnsi="Times New Roman"/>
          <w:b/>
        </w:rPr>
      </w:pPr>
    </w:p>
    <w:p w14:paraId="76B59A0E" w14:textId="77777777" w:rsidR="00915181" w:rsidRPr="00D91AD2" w:rsidRDefault="00915181" w:rsidP="00D91AD2">
      <w:pPr>
        <w:ind w:firstLine="709"/>
        <w:jc w:val="both"/>
        <w:rPr>
          <w:rFonts w:ascii="Times New Roman" w:hAnsi="Times New Roman"/>
        </w:rPr>
      </w:pPr>
    </w:p>
    <w:p w14:paraId="2FE40632" w14:textId="77777777" w:rsidR="00915181" w:rsidRPr="00D91AD2" w:rsidRDefault="00915181" w:rsidP="00D91AD2">
      <w:pPr>
        <w:ind w:firstLine="709"/>
        <w:jc w:val="both"/>
        <w:rPr>
          <w:rFonts w:ascii="Times New Roman" w:eastAsia="MS Mincho" w:hAnsi="Times New Roman"/>
        </w:rPr>
      </w:pPr>
    </w:p>
    <w:p w14:paraId="59CE706C" w14:textId="77777777" w:rsidR="00915181" w:rsidRPr="00D91AD2" w:rsidRDefault="00915181" w:rsidP="00D91AD2">
      <w:pPr>
        <w:ind w:firstLine="709"/>
        <w:jc w:val="both"/>
        <w:rPr>
          <w:rFonts w:ascii="Times New Roman" w:eastAsia="MS Mincho" w:hAnsi="Times New Roman"/>
          <w:b/>
        </w:rPr>
      </w:pPr>
      <w:r w:rsidRPr="00D91AD2">
        <w:rPr>
          <w:rFonts w:ascii="Times New Roman" w:eastAsia="MS Mincho" w:hAnsi="Times New Roman"/>
          <w:b/>
        </w:rPr>
        <w:t xml:space="preserve">Hosté: </w:t>
      </w:r>
    </w:p>
    <w:p w14:paraId="5FBBCB48" w14:textId="77777777" w:rsidR="00915181" w:rsidRPr="00D91AD2" w:rsidRDefault="00915181" w:rsidP="00D91AD2">
      <w:pPr>
        <w:ind w:firstLine="709"/>
        <w:jc w:val="both"/>
        <w:rPr>
          <w:rFonts w:ascii="Times New Roman" w:eastAsia="MS Mincho" w:hAnsi="Times New Roman"/>
        </w:rPr>
      </w:pPr>
      <w:r w:rsidRPr="00D91AD2">
        <w:rPr>
          <w:rFonts w:ascii="Times New Roman" w:eastAsia="MS Mincho" w:hAnsi="Times New Roman"/>
        </w:rPr>
        <w:t>Mgr. Eva Lehečková, Ph.D., proděkanka pro studium</w:t>
      </w:r>
    </w:p>
    <w:p w14:paraId="42726026" w14:textId="77777777" w:rsidR="00915181" w:rsidRPr="00D91AD2" w:rsidRDefault="00915181" w:rsidP="00D91AD2">
      <w:pPr>
        <w:ind w:firstLine="709"/>
        <w:jc w:val="both"/>
        <w:rPr>
          <w:rFonts w:ascii="Times New Roman" w:eastAsia="MS Mincho" w:hAnsi="Times New Roman"/>
        </w:rPr>
      </w:pPr>
      <w:r w:rsidRPr="00D91AD2">
        <w:rPr>
          <w:rFonts w:ascii="Times New Roman" w:eastAsia="MS Mincho" w:hAnsi="Times New Roman"/>
        </w:rPr>
        <w:t>Mgr. Kateřina Volná, studijní oddělení</w:t>
      </w:r>
    </w:p>
    <w:p w14:paraId="38DF6739" w14:textId="77777777" w:rsidR="00915181" w:rsidRPr="00D91AD2" w:rsidRDefault="00915181" w:rsidP="00D91AD2">
      <w:pPr>
        <w:ind w:firstLine="709"/>
        <w:jc w:val="both"/>
        <w:rPr>
          <w:rFonts w:ascii="Times New Roman" w:eastAsia="MS Mincho" w:hAnsi="Times New Roman"/>
        </w:rPr>
      </w:pPr>
      <w:r w:rsidRPr="00D91AD2">
        <w:rPr>
          <w:rFonts w:ascii="Times New Roman" w:eastAsia="MS Mincho" w:hAnsi="Times New Roman"/>
        </w:rPr>
        <w:t>Eliška Walsh, akreditační referát</w:t>
      </w:r>
    </w:p>
    <w:p w14:paraId="6D87D23E" w14:textId="77777777" w:rsidR="00915181" w:rsidRPr="00D91AD2" w:rsidRDefault="00915181" w:rsidP="00D91AD2">
      <w:pPr>
        <w:ind w:firstLine="709"/>
        <w:jc w:val="both"/>
        <w:rPr>
          <w:rFonts w:ascii="Times New Roman" w:eastAsia="MS Mincho" w:hAnsi="Times New Roman"/>
        </w:rPr>
      </w:pPr>
      <w:r w:rsidRPr="00D91AD2">
        <w:rPr>
          <w:rFonts w:ascii="Times New Roman" w:eastAsia="MS Mincho" w:hAnsi="Times New Roman"/>
        </w:rPr>
        <w:t>doc. Mgr. Radek Chlup, Ph.D., zástupce proděkanky pro studium pro akreditace</w:t>
      </w:r>
    </w:p>
    <w:p w14:paraId="0E997AE1" w14:textId="77777777" w:rsidR="00915181" w:rsidRPr="00D91AD2" w:rsidRDefault="00915181" w:rsidP="00D91AD2">
      <w:pPr>
        <w:ind w:firstLine="709"/>
        <w:jc w:val="both"/>
        <w:rPr>
          <w:rFonts w:ascii="Times New Roman" w:eastAsia="MS Mincho" w:hAnsi="Times New Roman"/>
        </w:rPr>
      </w:pPr>
    </w:p>
    <w:p w14:paraId="310BC203" w14:textId="77777777" w:rsidR="00915181" w:rsidRPr="00D91AD2" w:rsidRDefault="00915181" w:rsidP="00D91AD2">
      <w:pPr>
        <w:ind w:firstLine="709"/>
        <w:jc w:val="both"/>
        <w:rPr>
          <w:rFonts w:ascii="Times New Roman" w:eastAsia="MS Mincho" w:hAnsi="Times New Roman"/>
        </w:rPr>
      </w:pPr>
      <w:r w:rsidRPr="00D91AD2">
        <w:rPr>
          <w:rFonts w:ascii="Times New Roman" w:eastAsia="MS Mincho" w:hAnsi="Times New Roman"/>
        </w:rPr>
        <w:t xml:space="preserve">-------------------- </w:t>
      </w:r>
    </w:p>
    <w:p w14:paraId="2B1EB061" w14:textId="77777777" w:rsidR="00915181" w:rsidRPr="00D91AD2" w:rsidRDefault="00915181" w:rsidP="00D91AD2">
      <w:pPr>
        <w:ind w:firstLine="709"/>
        <w:jc w:val="both"/>
        <w:rPr>
          <w:rFonts w:ascii="Times New Roman" w:eastAsia="MS Mincho" w:hAnsi="Times New Roman"/>
          <w:b/>
        </w:rPr>
      </w:pPr>
      <w:r w:rsidRPr="00D91AD2">
        <w:rPr>
          <w:rFonts w:ascii="Times New Roman" w:eastAsia="MS Mincho" w:hAnsi="Times New Roman"/>
          <w:b/>
        </w:rPr>
        <w:t xml:space="preserve">Předsedkyně </w:t>
      </w:r>
    </w:p>
    <w:p w14:paraId="5361310F" w14:textId="77777777" w:rsidR="00915181" w:rsidRPr="00D91AD2" w:rsidRDefault="00915181" w:rsidP="00D91AD2">
      <w:pPr>
        <w:ind w:firstLine="709"/>
        <w:jc w:val="both"/>
        <w:rPr>
          <w:rFonts w:ascii="Times New Roman" w:eastAsia="MS Mincho" w:hAnsi="Times New Roman"/>
        </w:rPr>
      </w:pPr>
      <w:r w:rsidRPr="00D91AD2">
        <w:rPr>
          <w:rFonts w:ascii="Times New Roman" w:eastAsia="MS Mincho" w:hAnsi="Times New Roman"/>
        </w:rPr>
        <w:t xml:space="preserve">doc. Mgr. Lucie Pultrová, Ph.D. </w:t>
      </w:r>
    </w:p>
    <w:p w14:paraId="52A3F2A7" w14:textId="77777777" w:rsidR="00915181" w:rsidRPr="00D91AD2" w:rsidRDefault="00915181" w:rsidP="00D91AD2">
      <w:pPr>
        <w:ind w:firstLine="709"/>
        <w:jc w:val="both"/>
        <w:rPr>
          <w:rFonts w:ascii="Times New Roman" w:eastAsia="MS Mincho" w:hAnsi="Times New Roman"/>
          <w:b/>
        </w:rPr>
      </w:pPr>
      <w:r w:rsidRPr="00D91AD2">
        <w:rPr>
          <w:rFonts w:ascii="Times New Roman" w:eastAsia="MS Mincho" w:hAnsi="Times New Roman"/>
          <w:b/>
        </w:rPr>
        <w:t xml:space="preserve">Seznam členů </w:t>
      </w:r>
    </w:p>
    <w:p w14:paraId="76A0C136" w14:textId="77777777" w:rsidR="00DD790F" w:rsidRDefault="00DD790F" w:rsidP="00DD790F">
      <w:pPr>
        <w:ind w:firstLine="709"/>
        <w:jc w:val="both"/>
        <w:rPr>
          <w:rFonts w:ascii="Times New Roman" w:eastAsia="MS Mincho" w:hAnsi="Times New Roman"/>
        </w:rPr>
      </w:pPr>
      <w:r w:rsidRPr="00D91AD2">
        <w:rPr>
          <w:rFonts w:ascii="Times New Roman" w:eastAsia="MS Mincho" w:hAnsi="Times New Roman"/>
        </w:rPr>
        <w:t>prof. PhDr. Olga Lomová, CSc.</w:t>
      </w:r>
    </w:p>
    <w:p w14:paraId="10213EF0" w14:textId="77777777" w:rsidR="00DD790F" w:rsidRPr="00D91AD2" w:rsidRDefault="00DD790F" w:rsidP="00DD790F">
      <w:pPr>
        <w:ind w:firstLine="709"/>
        <w:jc w:val="both"/>
        <w:rPr>
          <w:rFonts w:ascii="Times New Roman" w:eastAsia="MS Mincho" w:hAnsi="Times New Roman"/>
        </w:rPr>
      </w:pPr>
      <w:r w:rsidRPr="00D91AD2">
        <w:rPr>
          <w:rFonts w:ascii="Times New Roman" w:eastAsia="MS Mincho" w:hAnsi="Times New Roman"/>
        </w:rPr>
        <w:t>doc. Mgr. Libuše Heczková, Ph.D.</w:t>
      </w:r>
    </w:p>
    <w:p w14:paraId="66783CA6" w14:textId="77777777" w:rsidR="00915181" w:rsidRPr="00D91AD2" w:rsidRDefault="00915181" w:rsidP="00DD790F">
      <w:pPr>
        <w:ind w:firstLine="708"/>
        <w:jc w:val="both"/>
        <w:rPr>
          <w:rFonts w:ascii="Times New Roman" w:eastAsia="MS Mincho" w:hAnsi="Times New Roman"/>
        </w:rPr>
      </w:pPr>
      <w:r w:rsidRPr="00D91AD2">
        <w:rPr>
          <w:rFonts w:ascii="Times New Roman" w:eastAsia="MS Mincho" w:hAnsi="Times New Roman"/>
        </w:rPr>
        <w:t>PhDr. Hana Pazlarová, Ph.D.</w:t>
      </w:r>
    </w:p>
    <w:p w14:paraId="2DBBA6BD" w14:textId="77777777" w:rsidR="00DD790F" w:rsidRDefault="00DD790F" w:rsidP="00D91AD2">
      <w:pPr>
        <w:ind w:firstLine="709"/>
        <w:jc w:val="both"/>
        <w:rPr>
          <w:rFonts w:ascii="Times New Roman" w:eastAsia="MS Mincho" w:hAnsi="Times New Roman"/>
        </w:rPr>
      </w:pPr>
      <w:r w:rsidRPr="00D91AD2">
        <w:rPr>
          <w:rFonts w:ascii="Times New Roman" w:eastAsia="MS Mincho" w:hAnsi="Times New Roman"/>
        </w:rPr>
        <w:t>PhDr. Kateřina Svatoňová, Ph.D.</w:t>
      </w:r>
    </w:p>
    <w:p w14:paraId="12F872DC" w14:textId="77777777" w:rsidR="00915181" w:rsidRPr="00D91AD2" w:rsidRDefault="00915181" w:rsidP="00D91AD2">
      <w:pPr>
        <w:ind w:firstLine="709"/>
        <w:jc w:val="both"/>
        <w:rPr>
          <w:rFonts w:ascii="Times New Roman" w:eastAsia="MS Mincho" w:hAnsi="Times New Roman"/>
        </w:rPr>
      </w:pPr>
      <w:r w:rsidRPr="00D91AD2">
        <w:rPr>
          <w:rFonts w:ascii="Times New Roman" w:eastAsia="MS Mincho" w:hAnsi="Times New Roman"/>
        </w:rPr>
        <w:t>PhDr. Ondřej Tichý</w:t>
      </w:r>
    </w:p>
    <w:p w14:paraId="605B1F5D" w14:textId="77777777" w:rsidR="00915181" w:rsidRPr="00D91AD2" w:rsidRDefault="00DD790F" w:rsidP="00DD790F">
      <w:pPr>
        <w:ind w:firstLine="709"/>
        <w:jc w:val="both"/>
        <w:rPr>
          <w:rFonts w:ascii="Times New Roman" w:eastAsia="MS Mincho" w:hAnsi="Times New Roman"/>
        </w:rPr>
      </w:pPr>
      <w:r w:rsidRPr="00D91AD2">
        <w:rPr>
          <w:rFonts w:ascii="Times New Roman" w:eastAsia="MS Mincho" w:hAnsi="Times New Roman"/>
        </w:rPr>
        <w:t xml:space="preserve">Bc. Jana Lukavská </w:t>
      </w:r>
    </w:p>
    <w:p w14:paraId="22CF0A87" w14:textId="77777777" w:rsidR="00915181" w:rsidRPr="00D91AD2" w:rsidRDefault="00915181" w:rsidP="00D91AD2">
      <w:pPr>
        <w:ind w:firstLine="709"/>
        <w:jc w:val="both"/>
        <w:rPr>
          <w:rFonts w:ascii="Times New Roman" w:eastAsia="MS Mincho" w:hAnsi="Times New Roman"/>
        </w:rPr>
      </w:pPr>
      <w:r w:rsidRPr="00D91AD2">
        <w:rPr>
          <w:rFonts w:ascii="Times New Roman" w:eastAsia="MS Mincho" w:hAnsi="Times New Roman"/>
        </w:rPr>
        <w:t>Martin Vlček</w:t>
      </w:r>
    </w:p>
    <w:p w14:paraId="7BD3AB6A" w14:textId="77777777" w:rsidR="00915181" w:rsidRPr="00D91AD2" w:rsidRDefault="00DD790F" w:rsidP="00D91AD2">
      <w:pPr>
        <w:ind w:firstLine="709"/>
        <w:jc w:val="both"/>
        <w:rPr>
          <w:rFonts w:ascii="Times New Roman" w:eastAsia="MS Mincho" w:hAnsi="Times New Roman"/>
        </w:rPr>
      </w:pPr>
      <w:r w:rsidRPr="00D91AD2">
        <w:rPr>
          <w:rFonts w:ascii="Times New Roman" w:eastAsia="MS Mincho" w:hAnsi="Times New Roman"/>
        </w:rPr>
        <w:t xml:space="preserve"> </w:t>
      </w:r>
      <w:r w:rsidR="00915181" w:rsidRPr="00D91AD2">
        <w:rPr>
          <w:rFonts w:ascii="Times New Roman" w:eastAsia="MS Mincho" w:hAnsi="Times New Roman"/>
        </w:rPr>
        <w:t>(Mgr. Petr Píša</w:t>
      </w:r>
      <w:r>
        <w:rPr>
          <w:rFonts w:ascii="Times New Roman" w:eastAsia="MS Mincho" w:hAnsi="Times New Roman"/>
        </w:rPr>
        <w:t xml:space="preserve"> </w:t>
      </w:r>
      <w:r w:rsidR="00915181" w:rsidRPr="00D91AD2">
        <w:rPr>
          <w:rFonts w:ascii="Times New Roman" w:eastAsia="MS Mincho" w:hAnsi="Times New Roman"/>
        </w:rPr>
        <w:t xml:space="preserve">– omluven) </w:t>
      </w:r>
    </w:p>
    <w:p w14:paraId="02640190" w14:textId="77777777" w:rsidR="00DD790F" w:rsidRDefault="00915181" w:rsidP="00D91AD2">
      <w:pPr>
        <w:ind w:firstLine="709"/>
        <w:jc w:val="both"/>
        <w:rPr>
          <w:rFonts w:ascii="Times New Roman" w:eastAsia="MS Mincho" w:hAnsi="Times New Roman"/>
        </w:rPr>
      </w:pPr>
      <w:r w:rsidRPr="00D91AD2">
        <w:rPr>
          <w:rFonts w:ascii="Times New Roman" w:eastAsia="MS Mincho" w:hAnsi="Times New Roman"/>
          <w:b/>
        </w:rPr>
        <w:t>Tajemnice</w:t>
      </w:r>
    </w:p>
    <w:p w14:paraId="519CB51F" w14:textId="77777777" w:rsidR="00915181" w:rsidRPr="00D91AD2" w:rsidRDefault="00915181" w:rsidP="00D91AD2">
      <w:pPr>
        <w:ind w:firstLine="709"/>
        <w:jc w:val="both"/>
        <w:rPr>
          <w:rFonts w:ascii="Times New Roman" w:eastAsia="MS Mincho" w:hAnsi="Times New Roman"/>
        </w:rPr>
      </w:pPr>
      <w:r w:rsidRPr="00D91AD2">
        <w:rPr>
          <w:rFonts w:ascii="Times New Roman" w:eastAsia="MS Mincho" w:hAnsi="Times New Roman"/>
        </w:rPr>
        <w:t>Mgr. Štěpánka Ryšavá</w:t>
      </w:r>
    </w:p>
    <w:p w14:paraId="03DD4EDE" w14:textId="77777777" w:rsidR="004738D4" w:rsidRPr="00D91AD2" w:rsidRDefault="004738D4" w:rsidP="00D91AD2">
      <w:pPr>
        <w:ind w:firstLine="709"/>
        <w:jc w:val="both"/>
        <w:rPr>
          <w:rFonts w:ascii="Times New Roman" w:hAnsi="Times New Roman"/>
        </w:rPr>
      </w:pPr>
    </w:p>
    <w:p w14:paraId="5C2754A4" w14:textId="77777777" w:rsidR="00915181" w:rsidRPr="00D91AD2" w:rsidRDefault="00915181" w:rsidP="00D91A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</w:rPr>
      </w:pPr>
      <w:r w:rsidRPr="00D91AD2">
        <w:rPr>
          <w:rFonts w:ascii="Times New Roman" w:hAnsi="Times New Roman"/>
          <w:b/>
        </w:rPr>
        <w:t xml:space="preserve">Akreditace NMgr. oboru </w:t>
      </w:r>
      <w:r w:rsidRPr="00D91AD2">
        <w:rPr>
          <w:rFonts w:ascii="Times New Roman" w:hAnsi="Times New Roman"/>
          <w:b/>
          <w:i/>
        </w:rPr>
        <w:t xml:space="preserve">Archivnictví a pomocné vědy historické </w:t>
      </w:r>
      <w:r w:rsidRPr="00D91AD2">
        <w:rPr>
          <w:rFonts w:ascii="Times New Roman" w:hAnsi="Times New Roman"/>
          <w:b/>
        </w:rPr>
        <w:t xml:space="preserve">(dvouoborové studium) </w:t>
      </w:r>
      <w:r w:rsidRPr="00D91AD2">
        <w:rPr>
          <w:rFonts w:ascii="Times New Roman" w:hAnsi="Times New Roman"/>
          <w:b/>
          <w:color w:val="000000"/>
        </w:rPr>
        <w:t>(1. projednávání)</w:t>
      </w:r>
    </w:p>
    <w:p w14:paraId="6BE7080B" w14:textId="77777777" w:rsidR="00915181" w:rsidRDefault="00915181" w:rsidP="00D91AD2">
      <w:pPr>
        <w:pStyle w:val="ListParagraph"/>
        <w:ind w:left="0" w:firstLine="709"/>
        <w:jc w:val="both"/>
        <w:rPr>
          <w:rFonts w:ascii="Times New Roman" w:hAnsi="Times New Roman"/>
        </w:rPr>
      </w:pPr>
      <w:r w:rsidRPr="00D91AD2">
        <w:rPr>
          <w:rFonts w:ascii="Times New Roman" w:hAnsi="Times New Roman"/>
        </w:rPr>
        <w:t>Host: prof. PhDr. Hana Pátková, Ph.D.</w:t>
      </w:r>
    </w:p>
    <w:p w14:paraId="192C807D" w14:textId="77777777" w:rsidR="00D91AD2" w:rsidRPr="00D91AD2" w:rsidRDefault="00D91AD2" w:rsidP="00D91AD2">
      <w:pPr>
        <w:pStyle w:val="ListParagraph"/>
        <w:ind w:left="0" w:firstLine="709"/>
        <w:jc w:val="both"/>
        <w:rPr>
          <w:rFonts w:ascii="Times New Roman" w:hAnsi="Times New Roman"/>
        </w:rPr>
      </w:pPr>
    </w:p>
    <w:p w14:paraId="5B4A03DD" w14:textId="77777777" w:rsidR="00915181" w:rsidRPr="00D91AD2" w:rsidRDefault="006471E0" w:rsidP="00DD790F">
      <w:pPr>
        <w:pStyle w:val="ListParagraph"/>
        <w:ind w:left="0" w:firstLine="709"/>
        <w:jc w:val="both"/>
        <w:rPr>
          <w:rFonts w:ascii="Times New Roman" w:hAnsi="Times New Roman"/>
        </w:rPr>
      </w:pPr>
      <w:r w:rsidRPr="00D91AD2">
        <w:rPr>
          <w:rFonts w:ascii="Times New Roman" w:hAnsi="Times New Roman"/>
        </w:rPr>
        <w:t>Zástupky</w:t>
      </w:r>
      <w:r w:rsidR="00DD790F">
        <w:rPr>
          <w:rFonts w:ascii="Times New Roman" w:hAnsi="Times New Roman"/>
        </w:rPr>
        <w:t>ně oboru představila akreditaci. J</w:t>
      </w:r>
      <w:r w:rsidRPr="00D91AD2">
        <w:rPr>
          <w:rFonts w:ascii="Times New Roman" w:hAnsi="Times New Roman"/>
        </w:rPr>
        <w:t xml:space="preserve">de o </w:t>
      </w:r>
      <w:r w:rsidR="00E52640" w:rsidRPr="00D91AD2">
        <w:rPr>
          <w:rFonts w:ascii="Times New Roman" w:hAnsi="Times New Roman"/>
        </w:rPr>
        <w:t>návrh dvouoborového studia vzniklý redukcí</w:t>
      </w:r>
      <w:r w:rsidR="0021441B" w:rsidRPr="00D91AD2">
        <w:rPr>
          <w:rFonts w:ascii="Times New Roman" w:hAnsi="Times New Roman"/>
        </w:rPr>
        <w:t xml:space="preserve"> studia jednooborového. Studijní plán obsahuje dva moduly, jež student absolvuje dle toho, zda pochází z historického či spíše filologického oboru</w:t>
      </w:r>
      <w:r w:rsidR="00DD790F">
        <w:rPr>
          <w:rFonts w:ascii="Times New Roman" w:hAnsi="Times New Roman"/>
        </w:rPr>
        <w:t>. V</w:t>
      </w:r>
      <w:r w:rsidR="00062329" w:rsidRPr="00D91AD2">
        <w:rPr>
          <w:rFonts w:ascii="Times New Roman" w:hAnsi="Times New Roman"/>
        </w:rPr>
        <w:t>ýběr oboru by měl být proveden na začátku studia</w:t>
      </w:r>
      <w:r w:rsidR="0021441B" w:rsidRPr="00D91AD2">
        <w:rPr>
          <w:rFonts w:ascii="Times New Roman" w:hAnsi="Times New Roman"/>
        </w:rPr>
        <w:t>.</w:t>
      </w:r>
      <w:r w:rsidR="00062329" w:rsidRPr="00D91AD2">
        <w:rPr>
          <w:rFonts w:ascii="Times New Roman" w:hAnsi="Times New Roman"/>
        </w:rPr>
        <w:t xml:space="preserve"> Půjde o prezenční formu studia. Během diskuse byla zmíněna otázka ko</w:t>
      </w:r>
      <w:r w:rsidR="00DD790F">
        <w:rPr>
          <w:rFonts w:ascii="Times New Roman" w:hAnsi="Times New Roman"/>
        </w:rPr>
        <w:t>mbinovatelnosti s dalšími obory –</w:t>
      </w:r>
      <w:r w:rsidR="00062329" w:rsidRPr="00D91AD2">
        <w:rPr>
          <w:rFonts w:ascii="Times New Roman" w:hAnsi="Times New Roman"/>
        </w:rPr>
        <w:t xml:space="preserve"> zástupk</w:t>
      </w:r>
      <w:r w:rsidR="00DD790F">
        <w:rPr>
          <w:rFonts w:ascii="Times New Roman" w:hAnsi="Times New Roman"/>
        </w:rPr>
        <w:t>yně oboru ji vidí jako volnou. O</w:t>
      </w:r>
      <w:r w:rsidR="00062329" w:rsidRPr="00D91AD2">
        <w:rPr>
          <w:rFonts w:ascii="Times New Roman" w:hAnsi="Times New Roman"/>
        </w:rPr>
        <w:t>hledně studentů z jiných oborů než Archivnictví a pomocné vědy historické se situace</w:t>
      </w:r>
      <w:r w:rsidR="00DD790F" w:rsidRPr="00DD790F">
        <w:rPr>
          <w:rFonts w:ascii="Times New Roman" w:hAnsi="Times New Roman"/>
        </w:rPr>
        <w:t xml:space="preserve"> </w:t>
      </w:r>
      <w:r w:rsidR="00DD790F" w:rsidRPr="00D91AD2">
        <w:rPr>
          <w:rFonts w:ascii="Times New Roman" w:hAnsi="Times New Roman"/>
        </w:rPr>
        <w:t>řeší</w:t>
      </w:r>
      <w:r w:rsidR="00062329" w:rsidRPr="00D91AD2">
        <w:rPr>
          <w:rFonts w:ascii="Times New Roman" w:hAnsi="Times New Roman"/>
        </w:rPr>
        <w:t xml:space="preserve"> při přijímací</w:t>
      </w:r>
      <w:r w:rsidR="00DD790F">
        <w:rPr>
          <w:rFonts w:ascii="Times New Roman" w:hAnsi="Times New Roman"/>
        </w:rPr>
        <w:t>m pohovoru:</w:t>
      </w:r>
      <w:r w:rsidR="00062329" w:rsidRPr="00D91AD2">
        <w:rPr>
          <w:rFonts w:ascii="Times New Roman" w:hAnsi="Times New Roman"/>
        </w:rPr>
        <w:t xml:space="preserve"> musí obor zvládnout, tedy eventuálně si něco dostudovat.</w:t>
      </w:r>
    </w:p>
    <w:p w14:paraId="418327ED" w14:textId="77777777" w:rsidR="00062329" w:rsidRPr="00D91AD2" w:rsidRDefault="00062329" w:rsidP="00D91AD2">
      <w:pPr>
        <w:pStyle w:val="ListParagraph"/>
        <w:ind w:left="0" w:firstLine="709"/>
        <w:jc w:val="both"/>
        <w:rPr>
          <w:rFonts w:ascii="Times New Roman" w:hAnsi="Times New Roman"/>
        </w:rPr>
      </w:pPr>
      <w:r w:rsidRPr="00D91AD2">
        <w:rPr>
          <w:rFonts w:ascii="Times New Roman" w:hAnsi="Times New Roman"/>
        </w:rPr>
        <w:t>Byly řešeny formální problémy u SZZK, zástupkyně oboru vysvětlila, že šlo o přehlédnutí, dále bylo oboru doporučeno, aby zvážil i dvouoborové bakalářské studium, které prozatím akreditováno nemá.</w:t>
      </w:r>
    </w:p>
    <w:p w14:paraId="5F9F857D" w14:textId="77777777" w:rsidR="00062329" w:rsidRPr="00D91AD2" w:rsidRDefault="00062329" w:rsidP="00D91AD2">
      <w:pPr>
        <w:pStyle w:val="ListParagraph"/>
        <w:ind w:left="0" w:firstLine="709"/>
        <w:jc w:val="both"/>
        <w:rPr>
          <w:rFonts w:ascii="Times New Roman" w:hAnsi="Times New Roman"/>
        </w:rPr>
      </w:pPr>
    </w:p>
    <w:p w14:paraId="05D0F6D0" w14:textId="77777777" w:rsidR="00062329" w:rsidRPr="00D91AD2" w:rsidRDefault="00062329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 xml:space="preserve"> Stanovisko:</w:t>
      </w:r>
      <w:r w:rsidR="00D91AD2">
        <w:rPr>
          <w:rFonts w:ascii="Times New Roman" w:hAnsi="Times New Roman"/>
          <w:color w:val="000000"/>
        </w:rPr>
        <w:t xml:space="preserve"> </w:t>
      </w:r>
      <w:r w:rsidRPr="00D91AD2">
        <w:rPr>
          <w:rFonts w:ascii="Times New Roman" w:hAnsi="Times New Roman"/>
          <w:color w:val="000000"/>
        </w:rPr>
        <w:t xml:space="preserve">Studijní komise doporučuje zahájit proces akreditace </w:t>
      </w:r>
      <w:r w:rsidRPr="00D91AD2">
        <w:rPr>
          <w:rFonts w:ascii="Times New Roman" w:hAnsi="Times New Roman"/>
        </w:rPr>
        <w:t xml:space="preserve">NMgr. oboru </w:t>
      </w:r>
      <w:r w:rsidRPr="00D91AD2">
        <w:rPr>
          <w:rFonts w:ascii="Times New Roman" w:hAnsi="Times New Roman"/>
          <w:i/>
        </w:rPr>
        <w:t xml:space="preserve">Archivnictví a pomocné vědy historické </w:t>
      </w:r>
      <w:r w:rsidRPr="00D91AD2">
        <w:rPr>
          <w:rFonts w:ascii="Times New Roman" w:hAnsi="Times New Roman"/>
        </w:rPr>
        <w:t>(dvouoborové studium).</w:t>
      </w:r>
    </w:p>
    <w:p w14:paraId="3C993A57" w14:textId="77777777" w:rsidR="00062329" w:rsidRPr="00D91AD2" w:rsidRDefault="00062329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Hlasování: 7 pro, 0 proti, 0 se zdržel</w:t>
      </w:r>
    </w:p>
    <w:p w14:paraId="5D5FFEF5" w14:textId="77777777" w:rsidR="00062329" w:rsidRPr="00D91AD2" w:rsidRDefault="00062329" w:rsidP="00D91AD2">
      <w:pPr>
        <w:pStyle w:val="ListParagraph"/>
        <w:ind w:left="0" w:firstLine="709"/>
        <w:jc w:val="both"/>
        <w:rPr>
          <w:rFonts w:ascii="Times New Roman" w:hAnsi="Times New Roman"/>
          <w:color w:val="000000"/>
        </w:rPr>
      </w:pPr>
    </w:p>
    <w:p w14:paraId="46C4F7A9" w14:textId="77777777" w:rsidR="00062329" w:rsidRPr="00D91AD2" w:rsidRDefault="00062329" w:rsidP="00D91A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D91AD2">
        <w:rPr>
          <w:rFonts w:ascii="Times New Roman" w:hAnsi="Times New Roman"/>
          <w:b/>
          <w:color w:val="000000"/>
        </w:rPr>
        <w:t xml:space="preserve">Akreditace Bc i NMgr. oboru </w:t>
      </w:r>
      <w:r w:rsidRPr="00D91AD2">
        <w:rPr>
          <w:rFonts w:ascii="Times New Roman" w:hAnsi="Times New Roman"/>
          <w:b/>
          <w:i/>
        </w:rPr>
        <w:t xml:space="preserve">Filmová studia </w:t>
      </w:r>
      <w:r w:rsidRPr="00D91AD2">
        <w:rPr>
          <w:rFonts w:ascii="Times New Roman" w:hAnsi="Times New Roman"/>
          <w:b/>
        </w:rPr>
        <w:t>(jedno- i dvouoborové studium)</w:t>
      </w:r>
      <w:r w:rsidRPr="00D91AD2">
        <w:rPr>
          <w:rFonts w:ascii="Times New Roman" w:hAnsi="Times New Roman"/>
          <w:b/>
          <w:color w:val="000000"/>
        </w:rPr>
        <w:t xml:space="preserve"> (2. projednávání)</w:t>
      </w:r>
    </w:p>
    <w:p w14:paraId="0D5DF580" w14:textId="77777777" w:rsidR="00062329" w:rsidRPr="00D91AD2" w:rsidRDefault="00DD790F" w:rsidP="00D91AD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Host: doc. PhDr. Ivan Klimeš</w:t>
      </w:r>
    </w:p>
    <w:p w14:paraId="689FE093" w14:textId="77777777" w:rsidR="00062329" w:rsidRPr="00D91AD2" w:rsidRDefault="00062329" w:rsidP="00D91AD2">
      <w:pPr>
        <w:ind w:firstLine="709"/>
        <w:jc w:val="both"/>
        <w:rPr>
          <w:rFonts w:ascii="Times New Roman" w:hAnsi="Times New Roman"/>
        </w:rPr>
      </w:pPr>
    </w:p>
    <w:p w14:paraId="587766A1" w14:textId="77777777" w:rsidR="00062329" w:rsidRPr="00D91AD2" w:rsidRDefault="00062329" w:rsidP="00D91AD2">
      <w:pPr>
        <w:ind w:firstLine="709"/>
        <w:jc w:val="both"/>
        <w:rPr>
          <w:rFonts w:ascii="Times New Roman" w:hAnsi="Times New Roman"/>
        </w:rPr>
      </w:pPr>
      <w:r w:rsidRPr="00D91AD2">
        <w:rPr>
          <w:rFonts w:ascii="Times New Roman" w:hAnsi="Times New Roman"/>
        </w:rPr>
        <w:lastRenderedPageBreak/>
        <w:t>Z</w:t>
      </w:r>
      <w:r w:rsidR="00DD790F">
        <w:rPr>
          <w:rFonts w:ascii="Times New Roman" w:hAnsi="Times New Roman"/>
        </w:rPr>
        <w:t>ástupci oboru představili změny:</w:t>
      </w:r>
      <w:r w:rsidRPr="00D91AD2">
        <w:rPr>
          <w:rFonts w:ascii="Times New Roman" w:hAnsi="Times New Roman"/>
        </w:rPr>
        <w:t xml:space="preserve"> především šlo o změny </w:t>
      </w:r>
      <w:r w:rsidR="001606A0" w:rsidRPr="00D91AD2">
        <w:rPr>
          <w:rFonts w:ascii="Times New Roman" w:hAnsi="Times New Roman"/>
        </w:rPr>
        <w:t xml:space="preserve">v kreditovém hodnocení u NMgr. studia. Během diskuse </w:t>
      </w:r>
      <w:r w:rsidR="00DD790F">
        <w:rPr>
          <w:rFonts w:ascii="Times New Roman" w:hAnsi="Times New Roman"/>
        </w:rPr>
        <w:t>byl</w:t>
      </w:r>
      <w:r w:rsidR="001606A0" w:rsidRPr="00D91AD2">
        <w:rPr>
          <w:rFonts w:ascii="Times New Roman" w:hAnsi="Times New Roman"/>
        </w:rPr>
        <w:t xml:space="preserve"> zmín</w:t>
      </w:r>
      <w:r w:rsidR="00DD790F">
        <w:rPr>
          <w:rFonts w:ascii="Times New Roman" w:hAnsi="Times New Roman"/>
        </w:rPr>
        <w:t>ěn</w:t>
      </w:r>
      <w:r w:rsidR="001606A0" w:rsidRPr="00D91AD2">
        <w:rPr>
          <w:rFonts w:ascii="Times New Roman" w:hAnsi="Times New Roman"/>
        </w:rPr>
        <w:t xml:space="preserve"> v</w:t>
      </w:r>
      <w:r w:rsidR="00DD790F">
        <w:rPr>
          <w:rFonts w:ascii="Times New Roman" w:hAnsi="Times New Roman"/>
        </w:rPr>
        <w:t xml:space="preserve">ysoký počet hodin dr. Svatoňové. Zástupci oboru vysvětlili, že </w:t>
      </w:r>
      <w:r w:rsidR="001606A0" w:rsidRPr="00D91AD2">
        <w:rPr>
          <w:rFonts w:ascii="Times New Roman" w:hAnsi="Times New Roman"/>
        </w:rPr>
        <w:t xml:space="preserve">je </w:t>
      </w:r>
      <w:r w:rsidR="00DD790F">
        <w:rPr>
          <w:rFonts w:ascii="Times New Roman" w:hAnsi="Times New Roman"/>
        </w:rPr>
        <w:t xml:space="preserve">to dáno </w:t>
      </w:r>
      <w:r w:rsidR="001606A0" w:rsidRPr="00D91AD2">
        <w:rPr>
          <w:rFonts w:ascii="Times New Roman" w:hAnsi="Times New Roman"/>
        </w:rPr>
        <w:t xml:space="preserve">tím, že předměty učí v průběhu </w:t>
      </w:r>
      <w:r w:rsidR="00DD790F">
        <w:rPr>
          <w:rFonts w:ascii="Times New Roman" w:hAnsi="Times New Roman"/>
        </w:rPr>
        <w:t xml:space="preserve">více </w:t>
      </w:r>
      <w:r w:rsidR="001606A0" w:rsidRPr="00D91AD2">
        <w:rPr>
          <w:rFonts w:ascii="Times New Roman" w:hAnsi="Times New Roman"/>
        </w:rPr>
        <w:t>let, nikoliv najednou. Dále proběhla debata ohledně diplomového semináře, jeho hodnocení a absence v dvouoborovém studiu, dohodnuto bylo srovnání kreditového ohodnocení části A i B a přesun do vhodné skupiny předmětů. Ohledně cizích jazyků zástupci oboru v debatě zmínili, že jim vyhovuje kompletní výběr ze všech šesti.</w:t>
      </w:r>
    </w:p>
    <w:p w14:paraId="77A918A9" w14:textId="77777777" w:rsidR="001606A0" w:rsidRPr="00D91AD2" w:rsidRDefault="001606A0" w:rsidP="00D91AD2">
      <w:pPr>
        <w:ind w:firstLine="709"/>
        <w:jc w:val="both"/>
        <w:rPr>
          <w:rFonts w:ascii="Times New Roman" w:hAnsi="Times New Roman"/>
        </w:rPr>
      </w:pPr>
    </w:p>
    <w:p w14:paraId="2D23F3FF" w14:textId="77777777" w:rsidR="001606A0" w:rsidRPr="00D91AD2" w:rsidRDefault="001606A0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 xml:space="preserve">Stanovisko: Studijní komise doporučuje projednání Bc i NMgr. oboru </w:t>
      </w:r>
      <w:r w:rsidRPr="00D91AD2">
        <w:rPr>
          <w:rFonts w:ascii="Times New Roman" w:hAnsi="Times New Roman"/>
          <w:i/>
        </w:rPr>
        <w:t xml:space="preserve">Filmová studia </w:t>
      </w:r>
      <w:r w:rsidRPr="00D91AD2">
        <w:rPr>
          <w:rFonts w:ascii="Times New Roman" w:hAnsi="Times New Roman"/>
        </w:rPr>
        <w:t>(jedno- i dvouoborové studium)</w:t>
      </w:r>
      <w:r w:rsidRPr="00D91AD2">
        <w:rPr>
          <w:rFonts w:ascii="Times New Roman" w:hAnsi="Times New Roman"/>
          <w:color w:val="000000"/>
        </w:rPr>
        <w:t xml:space="preserve"> v AS FF UK po zapracování změn vzešlých z diskuse</w:t>
      </w:r>
      <w:r w:rsidRPr="00D91AD2">
        <w:rPr>
          <w:rFonts w:ascii="Times New Roman" w:hAnsi="Times New Roman"/>
        </w:rPr>
        <w:t>.</w:t>
      </w:r>
    </w:p>
    <w:p w14:paraId="575446FE" w14:textId="77777777" w:rsidR="001606A0" w:rsidRPr="00D91AD2" w:rsidRDefault="001606A0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Hlasování: 6 pro, 0 proti, 1 se zdržel</w:t>
      </w:r>
    </w:p>
    <w:p w14:paraId="57345171" w14:textId="77777777" w:rsidR="001606A0" w:rsidRPr="00D91AD2" w:rsidRDefault="001606A0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0D254DB8" w14:textId="77777777" w:rsidR="001606A0" w:rsidRPr="00D91AD2" w:rsidRDefault="001606A0" w:rsidP="00D91A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D91AD2">
        <w:rPr>
          <w:rFonts w:ascii="Times New Roman" w:hAnsi="Times New Roman"/>
          <w:b/>
          <w:color w:val="000000"/>
        </w:rPr>
        <w:t xml:space="preserve">Akreditace Bc. oboru </w:t>
      </w:r>
      <w:r w:rsidRPr="00D91AD2">
        <w:rPr>
          <w:rFonts w:ascii="Times New Roman" w:hAnsi="Times New Roman"/>
          <w:b/>
          <w:i/>
        </w:rPr>
        <w:t xml:space="preserve">Estetika </w:t>
      </w:r>
      <w:r w:rsidRPr="00D91AD2">
        <w:rPr>
          <w:rFonts w:ascii="Times New Roman" w:hAnsi="Times New Roman"/>
          <w:b/>
        </w:rPr>
        <w:t xml:space="preserve">(dvouoborové studium) </w:t>
      </w:r>
      <w:r w:rsidRPr="00D91AD2">
        <w:rPr>
          <w:rFonts w:ascii="Times New Roman" w:hAnsi="Times New Roman"/>
          <w:b/>
          <w:color w:val="000000"/>
        </w:rPr>
        <w:t>(1. projednávání)</w:t>
      </w:r>
    </w:p>
    <w:p w14:paraId="6B23545F" w14:textId="77777777" w:rsidR="001606A0" w:rsidRPr="00D91AD2" w:rsidRDefault="001606A0" w:rsidP="00D91AD2">
      <w:pPr>
        <w:ind w:firstLine="709"/>
        <w:jc w:val="both"/>
        <w:rPr>
          <w:rFonts w:ascii="Times New Roman" w:hAnsi="Times New Roman"/>
        </w:rPr>
      </w:pPr>
      <w:r w:rsidRPr="00D91AD2">
        <w:rPr>
          <w:rFonts w:ascii="Times New Roman" w:hAnsi="Times New Roman"/>
        </w:rPr>
        <w:t>Hosté: prof. PhDr. Vlastimil Zuska, CSc., PhDr. Miloš Ševčík, Ph.D.</w:t>
      </w:r>
    </w:p>
    <w:p w14:paraId="4568BA1F" w14:textId="77777777" w:rsidR="001606A0" w:rsidRPr="00D91AD2" w:rsidRDefault="001606A0" w:rsidP="00D91AD2">
      <w:pPr>
        <w:ind w:firstLine="709"/>
        <w:jc w:val="both"/>
        <w:rPr>
          <w:rFonts w:ascii="Times New Roman" w:hAnsi="Times New Roman"/>
        </w:rPr>
      </w:pPr>
    </w:p>
    <w:p w14:paraId="5DB9099B" w14:textId="77777777" w:rsidR="001606A0" w:rsidRPr="00D91AD2" w:rsidRDefault="001606A0" w:rsidP="00D91AD2">
      <w:pPr>
        <w:ind w:firstLine="709"/>
        <w:jc w:val="both"/>
        <w:rPr>
          <w:rFonts w:ascii="Times New Roman" w:hAnsi="Times New Roman"/>
        </w:rPr>
      </w:pPr>
      <w:r w:rsidRPr="00D91AD2">
        <w:rPr>
          <w:rFonts w:ascii="Times New Roman" w:hAnsi="Times New Roman"/>
        </w:rPr>
        <w:t xml:space="preserve">Zástupci oboru osvětlili důvody </w:t>
      </w:r>
      <w:r w:rsidR="00DD790F">
        <w:rPr>
          <w:rFonts w:ascii="Times New Roman" w:hAnsi="Times New Roman"/>
        </w:rPr>
        <w:t>podávání dvouoborové akreditace:</w:t>
      </w:r>
      <w:r w:rsidRPr="00D91AD2">
        <w:rPr>
          <w:rFonts w:ascii="Times New Roman" w:hAnsi="Times New Roman"/>
        </w:rPr>
        <w:t xml:space="preserve"> pociťují úbytek kvalitních studentů, rádi by tedy otevřeli dvouobor i v bakalářském studiu, vidí v tom výhodu i pro jiné obory. Plán byl vytvořen ze studia jednooborového vynecháním některých PVP a některých písemných prací. V diskusi padl dotaz na bakalářský seminář, zda </w:t>
      </w:r>
      <w:r w:rsidR="00DD790F">
        <w:rPr>
          <w:rFonts w:ascii="Times New Roman" w:hAnsi="Times New Roman"/>
        </w:rPr>
        <w:t>má být</w:t>
      </w:r>
      <w:r w:rsidRPr="00D91AD2">
        <w:rPr>
          <w:rFonts w:ascii="Times New Roman" w:hAnsi="Times New Roman"/>
        </w:rPr>
        <w:t xml:space="preserve"> </w:t>
      </w:r>
      <w:r w:rsidR="00DD790F">
        <w:rPr>
          <w:rFonts w:ascii="Times New Roman" w:hAnsi="Times New Roman"/>
        </w:rPr>
        <w:t xml:space="preserve">povinný i v dvouoborovém studiu; </w:t>
      </w:r>
      <w:r w:rsidRPr="00D91AD2">
        <w:rPr>
          <w:rFonts w:ascii="Times New Roman" w:hAnsi="Times New Roman"/>
        </w:rPr>
        <w:t>zástupci oboru potvrdili, že ano, jde částečně o seminář metodologický, tudíž je jeho absolvování vhodné i pro studenty, jež bakalářskou práci na Estetice psát nebudou.</w:t>
      </w:r>
      <w:r w:rsidR="00CF32CE" w:rsidRPr="00D91AD2">
        <w:rPr>
          <w:rFonts w:ascii="Times New Roman" w:hAnsi="Times New Roman"/>
        </w:rPr>
        <w:t xml:space="preserve"> Dále </w:t>
      </w:r>
      <w:r w:rsidR="00DD790F">
        <w:rPr>
          <w:rFonts w:ascii="Times New Roman" w:hAnsi="Times New Roman"/>
        </w:rPr>
        <w:t>byl</w:t>
      </w:r>
      <w:r w:rsidR="00CF32CE" w:rsidRPr="00D91AD2">
        <w:rPr>
          <w:rFonts w:ascii="Times New Roman" w:hAnsi="Times New Roman"/>
        </w:rPr>
        <w:t xml:space="preserve"> probír</w:t>
      </w:r>
      <w:r w:rsidR="00DD790F">
        <w:rPr>
          <w:rFonts w:ascii="Times New Roman" w:hAnsi="Times New Roman"/>
        </w:rPr>
        <w:t xml:space="preserve">án cizí jazyk: </w:t>
      </w:r>
      <w:r w:rsidR="00CF32CE" w:rsidRPr="00D91AD2">
        <w:rPr>
          <w:rFonts w:ascii="Times New Roman" w:hAnsi="Times New Roman"/>
        </w:rPr>
        <w:t>zástupci oboru vyjádřili přesvědčení, že vhodný je typ B2- s výběrem jazyka ponechaným na studentech.</w:t>
      </w:r>
    </w:p>
    <w:p w14:paraId="1EB2710D" w14:textId="77777777" w:rsidR="00CF32CE" w:rsidRPr="00D91AD2" w:rsidRDefault="00CF32CE" w:rsidP="00D91AD2">
      <w:pPr>
        <w:ind w:firstLine="709"/>
        <w:jc w:val="both"/>
        <w:rPr>
          <w:rFonts w:ascii="Times New Roman" w:hAnsi="Times New Roman"/>
        </w:rPr>
      </w:pPr>
    </w:p>
    <w:p w14:paraId="3EA7CF39" w14:textId="77777777" w:rsidR="00CF32CE" w:rsidRPr="00D91AD2" w:rsidRDefault="00CF32CE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 xml:space="preserve">Stanovisko: Studijní komise doporučuje zahájit proces akreditace Bc. oboru </w:t>
      </w:r>
      <w:r w:rsidRPr="00D91AD2">
        <w:rPr>
          <w:rFonts w:ascii="Times New Roman" w:hAnsi="Times New Roman"/>
          <w:i/>
        </w:rPr>
        <w:t>Estetika</w:t>
      </w:r>
      <w:r w:rsidRPr="00D91AD2">
        <w:rPr>
          <w:rFonts w:ascii="Times New Roman" w:hAnsi="Times New Roman"/>
        </w:rPr>
        <w:t xml:space="preserve"> (dvouoborové studium).</w:t>
      </w:r>
    </w:p>
    <w:p w14:paraId="46C58CD5" w14:textId="77777777" w:rsidR="00CF32CE" w:rsidRDefault="00CF32CE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Hlasování: 7 pro, 0 proti, 0 se zdržel</w:t>
      </w:r>
    </w:p>
    <w:p w14:paraId="23B89A07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7BF9BF6D" w14:textId="77777777" w:rsidR="00CF32CE" w:rsidRPr="00D91AD2" w:rsidRDefault="00CF32CE" w:rsidP="00D91A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D91AD2">
        <w:rPr>
          <w:rFonts w:ascii="Times New Roman" w:hAnsi="Times New Roman"/>
          <w:b/>
          <w:color w:val="000000"/>
        </w:rPr>
        <w:t xml:space="preserve">Akreditace Bc i NMgr. oboru </w:t>
      </w:r>
      <w:r w:rsidRPr="00D91AD2">
        <w:rPr>
          <w:rFonts w:ascii="Times New Roman" w:hAnsi="Times New Roman"/>
          <w:b/>
          <w:i/>
        </w:rPr>
        <w:t xml:space="preserve">Klasická archeologie </w:t>
      </w:r>
      <w:r w:rsidRPr="00D91AD2">
        <w:rPr>
          <w:rFonts w:ascii="Times New Roman" w:hAnsi="Times New Roman"/>
          <w:b/>
        </w:rPr>
        <w:t>(jedno- i dvouoborové studium)</w:t>
      </w:r>
      <w:r w:rsidRPr="00D91AD2">
        <w:rPr>
          <w:rFonts w:ascii="Times New Roman" w:hAnsi="Times New Roman"/>
          <w:b/>
          <w:color w:val="000000"/>
        </w:rPr>
        <w:t xml:space="preserve"> (1. projednávání)</w:t>
      </w:r>
    </w:p>
    <w:p w14:paraId="3731C457" w14:textId="77777777" w:rsidR="00CF32CE" w:rsidRPr="00D91AD2" w:rsidRDefault="00CF32CE" w:rsidP="00D91AD2">
      <w:pPr>
        <w:ind w:firstLine="709"/>
        <w:jc w:val="both"/>
        <w:rPr>
          <w:rFonts w:ascii="Times New Roman" w:hAnsi="Times New Roman"/>
        </w:rPr>
      </w:pPr>
      <w:r w:rsidRPr="00D91AD2">
        <w:rPr>
          <w:rFonts w:ascii="Times New Roman" w:hAnsi="Times New Roman"/>
        </w:rPr>
        <w:t>Hosté: doc. PhDr. Peter Pavúk, Ph.D., PhDr. Ladislav Stančo, Ph.D.</w:t>
      </w:r>
    </w:p>
    <w:p w14:paraId="0B460E4F" w14:textId="77777777" w:rsidR="00CF32CE" w:rsidRPr="00D91AD2" w:rsidRDefault="00CF32CE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199F91DE" w14:textId="01A39D1C" w:rsidR="00CF32CE" w:rsidRDefault="00CF32CE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 xml:space="preserve">Zástupci oboru představili </w:t>
      </w:r>
      <w:r w:rsidR="0067063F">
        <w:rPr>
          <w:rFonts w:ascii="Times New Roman" w:hAnsi="Times New Roman"/>
          <w:color w:val="000000"/>
        </w:rPr>
        <w:t xml:space="preserve">změny oproti původním </w:t>
      </w:r>
      <w:r w:rsidRPr="00D91AD2">
        <w:rPr>
          <w:rFonts w:ascii="Times New Roman" w:hAnsi="Times New Roman"/>
          <w:color w:val="000000"/>
        </w:rPr>
        <w:t>akreditac</w:t>
      </w:r>
      <w:r w:rsidR="0067063F">
        <w:rPr>
          <w:rFonts w:ascii="Times New Roman" w:hAnsi="Times New Roman"/>
          <w:color w:val="000000"/>
        </w:rPr>
        <w:t xml:space="preserve">ím, které </w:t>
      </w:r>
      <w:r w:rsidR="007E2105" w:rsidRPr="00D91AD2">
        <w:rPr>
          <w:rFonts w:ascii="Times New Roman" w:hAnsi="Times New Roman"/>
          <w:color w:val="000000"/>
        </w:rPr>
        <w:t xml:space="preserve">byly dány zejména změnami personálními </w:t>
      </w:r>
      <w:r w:rsidR="00201301" w:rsidRPr="00D91AD2">
        <w:rPr>
          <w:rFonts w:ascii="Times New Roman" w:hAnsi="Times New Roman"/>
          <w:color w:val="000000"/>
        </w:rPr>
        <w:t>(řeší se přesun výuky k mladším pedagogům)</w:t>
      </w:r>
      <w:r w:rsidR="007E2105" w:rsidRPr="00D91AD2">
        <w:rPr>
          <w:rFonts w:ascii="Times New Roman" w:hAnsi="Times New Roman"/>
          <w:color w:val="000000"/>
        </w:rPr>
        <w:t xml:space="preserve">. Úpravy proběhly i po debatě se studenty. Bylo třeba zracionalizovat i návaznost bakalářské a navazující magisterské akreditace. NMgr. by nyní měl </w:t>
      </w:r>
      <w:r w:rsidR="0067063F">
        <w:rPr>
          <w:rFonts w:ascii="Times New Roman" w:hAnsi="Times New Roman"/>
          <w:color w:val="000000"/>
        </w:rPr>
        <w:t>obsah</w:t>
      </w:r>
      <w:r w:rsidR="007E2105" w:rsidRPr="00D91AD2">
        <w:rPr>
          <w:rFonts w:ascii="Times New Roman" w:hAnsi="Times New Roman"/>
          <w:color w:val="000000"/>
        </w:rPr>
        <w:t xml:space="preserve">ovat dva moduly, </w:t>
      </w:r>
      <w:r w:rsidR="0067063F">
        <w:rPr>
          <w:rFonts w:ascii="Times New Roman" w:hAnsi="Times New Roman"/>
          <w:color w:val="000000"/>
        </w:rPr>
        <w:t>první pro studenty orientující se spíše</w:t>
      </w:r>
      <w:r w:rsidR="007E2105" w:rsidRPr="00D91AD2">
        <w:rPr>
          <w:rFonts w:ascii="Times New Roman" w:hAnsi="Times New Roman"/>
          <w:color w:val="000000"/>
        </w:rPr>
        <w:t xml:space="preserve"> na Řecko</w:t>
      </w:r>
      <w:r w:rsidR="0067063F">
        <w:rPr>
          <w:rFonts w:ascii="Times New Roman" w:hAnsi="Times New Roman"/>
          <w:color w:val="000000"/>
        </w:rPr>
        <w:t>, druhý na</w:t>
      </w:r>
      <w:r w:rsidR="007E2105" w:rsidRPr="00D91AD2">
        <w:rPr>
          <w:rFonts w:ascii="Times New Roman" w:hAnsi="Times New Roman"/>
          <w:color w:val="000000"/>
        </w:rPr>
        <w:t xml:space="preserve"> Řím. Sjednotily se atestace u jednooboru a dvouoboru. Absolventi jiného oboru než Klasické</w:t>
      </w:r>
      <w:r w:rsidR="0067063F">
        <w:rPr>
          <w:rFonts w:ascii="Times New Roman" w:hAnsi="Times New Roman"/>
          <w:color w:val="000000"/>
        </w:rPr>
        <w:t xml:space="preserve"> archeologie na FF UK budou mít</w:t>
      </w:r>
      <w:r w:rsidR="007E2105" w:rsidRPr="00D91AD2">
        <w:rPr>
          <w:rFonts w:ascii="Times New Roman" w:hAnsi="Times New Roman"/>
          <w:color w:val="000000"/>
        </w:rPr>
        <w:t xml:space="preserve"> sníženu jazykovou náročnost (jeden klasický jazyk místo dvou). </w:t>
      </w:r>
      <w:r w:rsidR="0067063F">
        <w:rPr>
          <w:rFonts w:ascii="Times New Roman" w:hAnsi="Times New Roman"/>
          <w:color w:val="000000"/>
        </w:rPr>
        <w:t>Byl přidán předmět</w:t>
      </w:r>
      <w:r w:rsidR="007E2105" w:rsidRPr="00D91AD2">
        <w:rPr>
          <w:rFonts w:ascii="Times New Roman" w:hAnsi="Times New Roman"/>
          <w:color w:val="000000"/>
        </w:rPr>
        <w:t xml:space="preserve"> Uměnovědné metody, jenž by měl více reflektovat Klasickou archeologii jakožto uměnovědnou</w:t>
      </w:r>
      <w:r w:rsidR="0067063F">
        <w:rPr>
          <w:rFonts w:ascii="Times New Roman" w:hAnsi="Times New Roman"/>
          <w:color w:val="000000"/>
        </w:rPr>
        <w:t xml:space="preserve"> disciplínu</w:t>
      </w:r>
      <w:r w:rsidR="007E2105" w:rsidRPr="00D91AD2">
        <w:rPr>
          <w:rFonts w:ascii="Times New Roman" w:hAnsi="Times New Roman"/>
          <w:color w:val="000000"/>
        </w:rPr>
        <w:t>, kulturní povědomí o oblasti by mělo být dle zástupců</w:t>
      </w:r>
      <w:r w:rsidR="0067063F">
        <w:rPr>
          <w:rFonts w:ascii="Times New Roman" w:hAnsi="Times New Roman"/>
          <w:color w:val="000000"/>
        </w:rPr>
        <w:t xml:space="preserve"> oboru řešeno větší nabídkou </w:t>
      </w:r>
      <w:r w:rsidR="007E2105" w:rsidRPr="00D91AD2">
        <w:rPr>
          <w:rFonts w:ascii="Times New Roman" w:hAnsi="Times New Roman"/>
          <w:color w:val="000000"/>
        </w:rPr>
        <w:t>VP a spoluprací s dalšími ústavy a katedrami (probíral se i obecný problém vyučování obdobných předmětů na více základních součástech). Výhledově by mělo dojít ve výuce k většímu důrazu na obecné metody.</w:t>
      </w:r>
      <w:r w:rsidR="00201301" w:rsidRPr="00D91AD2">
        <w:rPr>
          <w:rFonts w:ascii="Times New Roman" w:hAnsi="Times New Roman"/>
          <w:color w:val="000000"/>
        </w:rPr>
        <w:t xml:space="preserve"> Dále se řešila otázka cizích jazyků, zda má být </w:t>
      </w:r>
      <w:r w:rsidR="0067063F">
        <w:rPr>
          <w:rFonts w:ascii="Times New Roman" w:hAnsi="Times New Roman"/>
          <w:color w:val="000000"/>
        </w:rPr>
        <w:t>povolen</w:t>
      </w:r>
      <w:r w:rsidR="00201301" w:rsidRPr="00D91AD2">
        <w:rPr>
          <w:rFonts w:ascii="Times New Roman" w:hAnsi="Times New Roman"/>
          <w:color w:val="000000"/>
        </w:rPr>
        <w:t xml:space="preserve"> kompletní výběr či ne, </w:t>
      </w:r>
      <w:r w:rsidR="0067063F">
        <w:rPr>
          <w:rFonts w:ascii="Times New Roman" w:hAnsi="Times New Roman"/>
          <w:color w:val="000000"/>
        </w:rPr>
        <w:t>debatovalo se i o formálních</w:t>
      </w:r>
      <w:r w:rsidR="00201301" w:rsidRPr="00D91AD2">
        <w:rPr>
          <w:rFonts w:ascii="Times New Roman" w:hAnsi="Times New Roman"/>
          <w:color w:val="000000"/>
        </w:rPr>
        <w:t xml:space="preserve"> </w:t>
      </w:r>
      <w:r w:rsidR="0067063F">
        <w:rPr>
          <w:rFonts w:ascii="Times New Roman" w:hAnsi="Times New Roman"/>
          <w:color w:val="000000"/>
        </w:rPr>
        <w:t>problémech</w:t>
      </w:r>
      <w:r w:rsidR="00201301" w:rsidRPr="00D91AD2">
        <w:rPr>
          <w:rFonts w:ascii="Times New Roman" w:hAnsi="Times New Roman"/>
          <w:color w:val="000000"/>
        </w:rPr>
        <w:t xml:space="preserve"> (potřeba jednosemestrálních předmětů, úprava SZZK), jež zástupci oboru dle svého vyjádření vyřeší.</w:t>
      </w:r>
    </w:p>
    <w:p w14:paraId="69748816" w14:textId="21CFE16C" w:rsidR="00201301" w:rsidRPr="00D91AD2" w:rsidRDefault="00201301" w:rsidP="0067063F">
      <w:pPr>
        <w:jc w:val="both"/>
        <w:rPr>
          <w:rFonts w:ascii="Times New Roman" w:hAnsi="Times New Roman"/>
          <w:color w:val="000000"/>
        </w:rPr>
      </w:pPr>
    </w:p>
    <w:p w14:paraId="3695ADC0" w14:textId="77777777" w:rsidR="00201301" w:rsidRPr="00D91AD2" w:rsidRDefault="00201301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 xml:space="preserve">Stanovisko: Studijní komise doporučuje zahájit proces akreditace Bc i NMgr. oboru </w:t>
      </w:r>
      <w:r w:rsidRPr="00D91AD2">
        <w:rPr>
          <w:rFonts w:ascii="Times New Roman" w:hAnsi="Times New Roman"/>
          <w:i/>
        </w:rPr>
        <w:t xml:space="preserve">Klasická archeologie </w:t>
      </w:r>
      <w:r w:rsidRPr="00D91AD2">
        <w:rPr>
          <w:rFonts w:ascii="Times New Roman" w:hAnsi="Times New Roman"/>
        </w:rPr>
        <w:t>(jedno- i dvouoborové studium).</w:t>
      </w:r>
    </w:p>
    <w:p w14:paraId="27377EF6" w14:textId="77777777" w:rsidR="00201301" w:rsidRPr="00D91AD2" w:rsidRDefault="00201301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Hlasování: 8 pro, 0 proti, 0 se zdržel</w:t>
      </w:r>
    </w:p>
    <w:p w14:paraId="170E5F8A" w14:textId="77777777" w:rsidR="00201301" w:rsidRPr="00D91AD2" w:rsidRDefault="00201301" w:rsidP="00D91A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D91AD2">
        <w:rPr>
          <w:rFonts w:ascii="Times New Roman" w:hAnsi="Times New Roman"/>
          <w:b/>
          <w:color w:val="000000"/>
        </w:rPr>
        <w:t xml:space="preserve">Akreditace </w:t>
      </w:r>
      <w:r w:rsidRPr="00D91AD2">
        <w:rPr>
          <w:rFonts w:ascii="Times New Roman" w:hAnsi="Times New Roman"/>
          <w:b/>
        </w:rPr>
        <w:t xml:space="preserve">NMgr. oboru </w:t>
      </w:r>
      <w:r w:rsidRPr="00D91AD2">
        <w:rPr>
          <w:rFonts w:ascii="Times New Roman" w:hAnsi="Times New Roman"/>
          <w:b/>
          <w:i/>
        </w:rPr>
        <w:t xml:space="preserve">Dějiny a kultura islámských zemí </w:t>
      </w:r>
      <w:r w:rsidRPr="00D91AD2">
        <w:rPr>
          <w:rFonts w:ascii="Times New Roman" w:hAnsi="Times New Roman"/>
          <w:b/>
        </w:rPr>
        <w:t>(jedno- i dvouoborové studium) (2. projednávání)</w:t>
      </w:r>
    </w:p>
    <w:p w14:paraId="1D73DF24" w14:textId="77777777" w:rsidR="00201301" w:rsidRPr="00D91AD2" w:rsidRDefault="00201301" w:rsidP="00D91AD2">
      <w:pPr>
        <w:ind w:firstLine="709"/>
        <w:jc w:val="both"/>
        <w:rPr>
          <w:rFonts w:ascii="Times New Roman" w:hAnsi="Times New Roman"/>
        </w:rPr>
      </w:pPr>
      <w:r w:rsidRPr="00D91AD2">
        <w:rPr>
          <w:rFonts w:ascii="Times New Roman" w:hAnsi="Times New Roman"/>
        </w:rPr>
        <w:t>Hosté: prof. PhDr. Eduard Gombár, CSc., PhDr. Josef Ženka, Ph.D.</w:t>
      </w:r>
    </w:p>
    <w:p w14:paraId="01442FCA" w14:textId="77777777" w:rsidR="00201301" w:rsidRPr="00D91AD2" w:rsidRDefault="00201301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2FEA0557" w14:textId="456742F4" w:rsidR="00201301" w:rsidRDefault="00201301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V debatě byla především vznesena otázka na konkrétní realizaci předmětů (vzhledem k jejich velkému počtu) a na propojenost s ostatními obory na ÚBVA. Prof. Gombár sdělil, že problém řeší způsobem otevírání</w:t>
      </w:r>
      <w:r w:rsidR="00985027">
        <w:rPr>
          <w:rFonts w:ascii="Times New Roman" w:hAnsi="Times New Roman"/>
          <w:color w:val="000000"/>
        </w:rPr>
        <w:t xml:space="preserve"> oboru:</w:t>
      </w:r>
      <w:r w:rsidRPr="00D91AD2">
        <w:rPr>
          <w:rFonts w:ascii="Times New Roman" w:hAnsi="Times New Roman"/>
          <w:color w:val="000000"/>
        </w:rPr>
        <w:t xml:space="preserve"> max. jsou otevřeny dva ročníky. Obor je dle zástupců ústavu koordinován s ostatními. Další dotaz byl vznesen na možnost otevírat jen dvouoborové studium, pr</w:t>
      </w:r>
      <w:r w:rsidR="009A69DD" w:rsidRPr="00D91AD2">
        <w:rPr>
          <w:rFonts w:ascii="Times New Roman" w:hAnsi="Times New Roman"/>
          <w:color w:val="000000"/>
        </w:rPr>
        <w:t>of. Gombár sdělil, že vidí problém u toho, že akreditace končí různě, hlídá, aby výuka odpovídala pracovní náplni. Zmiňován byl předmět Islámská filozofie a způsob jeho realiz</w:t>
      </w:r>
      <w:r w:rsidR="00985027">
        <w:rPr>
          <w:rFonts w:ascii="Times New Roman" w:hAnsi="Times New Roman"/>
          <w:color w:val="000000"/>
        </w:rPr>
        <w:t>ace:</w:t>
      </w:r>
      <w:r w:rsidR="009A69DD" w:rsidRPr="00D91AD2">
        <w:rPr>
          <w:rFonts w:ascii="Times New Roman" w:hAnsi="Times New Roman"/>
          <w:color w:val="000000"/>
        </w:rPr>
        <w:t xml:space="preserve"> prof. Gombár odvětil, že předmět garantuje on, realizován je a ÚBVA na jeho výuku má zázemí. V obecné debatě zástupci oboru nebyli pro otevírání dalších kurzů PVP vzhledem k malému počtu studentů, jejich častým výjezdům a momentálně i tak vysoké hodinové dotaci. Zástupci oboru prefer</w:t>
      </w:r>
      <w:r w:rsidR="00985027">
        <w:rPr>
          <w:rFonts w:ascii="Times New Roman" w:hAnsi="Times New Roman"/>
          <w:color w:val="000000"/>
        </w:rPr>
        <w:t>ují</w:t>
      </w:r>
      <w:r w:rsidR="009A69DD" w:rsidRPr="00D91AD2">
        <w:rPr>
          <w:rFonts w:ascii="Times New Roman" w:hAnsi="Times New Roman"/>
          <w:color w:val="000000"/>
        </w:rPr>
        <w:t>, aby s</w:t>
      </w:r>
      <w:r w:rsidR="00985027">
        <w:rPr>
          <w:rFonts w:ascii="Times New Roman" w:hAnsi="Times New Roman"/>
          <w:color w:val="000000"/>
        </w:rPr>
        <w:t>i student vybral jednu specializ</w:t>
      </w:r>
      <w:r w:rsidR="009A69DD" w:rsidRPr="00D91AD2">
        <w:rPr>
          <w:rFonts w:ascii="Times New Roman" w:hAnsi="Times New Roman"/>
          <w:color w:val="000000"/>
        </w:rPr>
        <w:t xml:space="preserve">aci a té se věnoval. Řešily se možné přesuny kreditů. </w:t>
      </w:r>
      <w:r w:rsidR="00985027">
        <w:rPr>
          <w:rFonts w:ascii="Times New Roman" w:hAnsi="Times New Roman"/>
          <w:color w:val="000000"/>
        </w:rPr>
        <w:t>Byl</w:t>
      </w:r>
      <w:r w:rsidR="009A69DD" w:rsidRPr="00D91AD2">
        <w:rPr>
          <w:rFonts w:ascii="Times New Roman" w:hAnsi="Times New Roman"/>
          <w:color w:val="000000"/>
        </w:rPr>
        <w:t> </w:t>
      </w:r>
      <w:r w:rsidR="00985027">
        <w:rPr>
          <w:rFonts w:ascii="Times New Roman" w:hAnsi="Times New Roman"/>
          <w:color w:val="000000"/>
        </w:rPr>
        <w:t>vznesen dotaz</w:t>
      </w:r>
      <w:r w:rsidR="009A69DD" w:rsidRPr="00D91AD2">
        <w:rPr>
          <w:rFonts w:ascii="Times New Roman" w:hAnsi="Times New Roman"/>
          <w:color w:val="000000"/>
        </w:rPr>
        <w:t>, zda diplomový seminář ne</w:t>
      </w:r>
      <w:r w:rsidR="00985027">
        <w:rPr>
          <w:rFonts w:ascii="Times New Roman" w:hAnsi="Times New Roman"/>
          <w:color w:val="000000"/>
        </w:rPr>
        <w:t>pořád</w:t>
      </w:r>
      <w:r w:rsidR="009A69DD" w:rsidRPr="00D91AD2">
        <w:rPr>
          <w:rFonts w:ascii="Times New Roman" w:hAnsi="Times New Roman"/>
          <w:color w:val="000000"/>
        </w:rPr>
        <w:t xml:space="preserve">at pouze </w:t>
      </w:r>
      <w:r w:rsidR="00985027">
        <w:rPr>
          <w:rFonts w:ascii="Times New Roman" w:hAnsi="Times New Roman"/>
          <w:color w:val="000000"/>
        </w:rPr>
        <w:t xml:space="preserve">jako </w:t>
      </w:r>
      <w:r w:rsidR="009A69DD" w:rsidRPr="00D91AD2">
        <w:rPr>
          <w:rFonts w:ascii="Times New Roman" w:hAnsi="Times New Roman"/>
          <w:color w:val="000000"/>
        </w:rPr>
        <w:t>jednosemestrální, tuto variantu však zástupci oboru vidí jako nevhodnou, neboť diplomový seminář dobře umožňuje kontrolovat stav psaní diplomové práce.</w:t>
      </w:r>
    </w:p>
    <w:p w14:paraId="3FDBB3D9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6A8F579F" w14:textId="77777777" w:rsidR="009A69DD" w:rsidRPr="00D91AD2" w:rsidRDefault="009A69DD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 xml:space="preserve">Stanovisko: Studijní komise doporučuje projednání akreditace </w:t>
      </w:r>
      <w:r w:rsidRPr="00D91AD2">
        <w:rPr>
          <w:rFonts w:ascii="Times New Roman" w:hAnsi="Times New Roman"/>
        </w:rPr>
        <w:t xml:space="preserve">NMgr. oboru </w:t>
      </w:r>
      <w:r w:rsidRPr="00D91AD2">
        <w:rPr>
          <w:rFonts w:ascii="Times New Roman" w:hAnsi="Times New Roman"/>
          <w:i/>
        </w:rPr>
        <w:t>Dějiny a kultura islámských zemí</w:t>
      </w:r>
      <w:r w:rsidRPr="00D91AD2">
        <w:rPr>
          <w:rFonts w:ascii="Times New Roman" w:hAnsi="Times New Roman"/>
        </w:rPr>
        <w:t xml:space="preserve"> (jedno- i dvouoborové studium) v AS FF UK. Některé problematické otázky jsou uvedeny v přiložené zprávě Studijní komise.</w:t>
      </w:r>
    </w:p>
    <w:p w14:paraId="1821515F" w14:textId="77777777" w:rsidR="009A69DD" w:rsidRDefault="009A69DD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Hlasování: 8 pro, 0 proti, 0 se zdržel</w:t>
      </w:r>
    </w:p>
    <w:p w14:paraId="513B5E7C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6DA4A4FE" w14:textId="77777777" w:rsidR="009A69DD" w:rsidRPr="00D91AD2" w:rsidRDefault="009A69DD" w:rsidP="00D91A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</w:rPr>
      </w:pPr>
      <w:r w:rsidRPr="00D91AD2">
        <w:rPr>
          <w:rFonts w:ascii="Times New Roman" w:hAnsi="Times New Roman"/>
          <w:b/>
        </w:rPr>
        <w:t xml:space="preserve">Akreditace NMgr. oboru </w:t>
      </w:r>
      <w:r w:rsidRPr="00D91AD2">
        <w:rPr>
          <w:rFonts w:ascii="Times New Roman" w:hAnsi="Times New Roman"/>
          <w:b/>
          <w:i/>
        </w:rPr>
        <w:t xml:space="preserve">Čeština v komunikaci neslyšících </w:t>
      </w:r>
      <w:r w:rsidRPr="00D91AD2">
        <w:rPr>
          <w:rFonts w:ascii="Times New Roman" w:hAnsi="Times New Roman"/>
          <w:b/>
        </w:rPr>
        <w:t>(dvouoborové studium)</w:t>
      </w:r>
      <w:r w:rsidRPr="00D91AD2">
        <w:rPr>
          <w:rFonts w:ascii="Times New Roman" w:hAnsi="Times New Roman"/>
          <w:b/>
          <w:color w:val="000000"/>
        </w:rPr>
        <w:t xml:space="preserve"> (2. projednávání)</w:t>
      </w:r>
    </w:p>
    <w:p w14:paraId="605A9E54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b/>
          <w:color w:val="000000"/>
        </w:rPr>
      </w:pPr>
    </w:p>
    <w:p w14:paraId="0F78F8AD" w14:textId="77777777" w:rsidR="009A69DD" w:rsidRDefault="009A69DD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K akreditaci vzhledem k předešlým projednáváním již nebylo připomínek.</w:t>
      </w:r>
    </w:p>
    <w:p w14:paraId="2EE8B780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30D47B3F" w14:textId="77777777" w:rsidR="00910F65" w:rsidRPr="00D91AD2" w:rsidRDefault="00D91AD2" w:rsidP="00D91AD2">
      <w:pPr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Stanovisko: </w:t>
      </w:r>
      <w:r w:rsidR="00910F65" w:rsidRPr="00D91AD2">
        <w:rPr>
          <w:rFonts w:ascii="Times New Roman" w:hAnsi="Times New Roman"/>
          <w:color w:val="000000"/>
        </w:rPr>
        <w:t xml:space="preserve">Studijní komise doporučuje projednání akreditace </w:t>
      </w:r>
      <w:r w:rsidR="00910F65" w:rsidRPr="00D91AD2">
        <w:rPr>
          <w:rFonts w:ascii="Times New Roman" w:hAnsi="Times New Roman"/>
        </w:rPr>
        <w:t xml:space="preserve">NMgr. oboru </w:t>
      </w:r>
      <w:r w:rsidR="00910F65" w:rsidRPr="00D91AD2">
        <w:rPr>
          <w:rFonts w:ascii="Times New Roman" w:hAnsi="Times New Roman"/>
          <w:i/>
        </w:rPr>
        <w:t>Čeština v komunikaci neslyšících</w:t>
      </w:r>
      <w:r w:rsidR="00910F65" w:rsidRPr="00D91AD2">
        <w:rPr>
          <w:rFonts w:ascii="Times New Roman" w:hAnsi="Times New Roman"/>
        </w:rPr>
        <w:t xml:space="preserve"> (dvouoborové studium) v AS FF UK.</w:t>
      </w:r>
    </w:p>
    <w:p w14:paraId="6289003E" w14:textId="77777777" w:rsidR="00910F65" w:rsidRDefault="00910F65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Hlasování: 7 pro, 0 proti, 0 se zdržel</w:t>
      </w:r>
    </w:p>
    <w:p w14:paraId="3CDB3AFE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4172EE67" w14:textId="77777777" w:rsidR="00910F65" w:rsidRPr="00D91AD2" w:rsidRDefault="00910F65" w:rsidP="00D91AD2">
      <w:pPr>
        <w:pStyle w:val="ListParagraph"/>
        <w:numPr>
          <w:ilvl w:val="0"/>
          <w:numId w:val="2"/>
        </w:numPr>
        <w:tabs>
          <w:tab w:val="left" w:pos="1200"/>
        </w:tabs>
        <w:jc w:val="both"/>
        <w:rPr>
          <w:rFonts w:ascii="Times New Roman" w:hAnsi="Times New Roman"/>
          <w:b/>
          <w:i/>
          <w:color w:val="000000"/>
        </w:rPr>
      </w:pPr>
      <w:r w:rsidRPr="00D91AD2">
        <w:rPr>
          <w:rFonts w:ascii="Times New Roman" w:hAnsi="Times New Roman"/>
          <w:b/>
          <w:color w:val="000000"/>
        </w:rPr>
        <w:t xml:space="preserve">Změny ve studijním plánu NMgr. oboru </w:t>
      </w:r>
      <w:r w:rsidRPr="00D91AD2">
        <w:rPr>
          <w:rFonts w:ascii="Times New Roman" w:hAnsi="Times New Roman"/>
          <w:b/>
          <w:i/>
          <w:color w:val="000000"/>
        </w:rPr>
        <w:t>Klínopis</w:t>
      </w:r>
    </w:p>
    <w:p w14:paraId="7130ADDF" w14:textId="77777777" w:rsidR="00910F65" w:rsidRPr="00D91AD2" w:rsidRDefault="00910F65" w:rsidP="00D91AD2">
      <w:pPr>
        <w:tabs>
          <w:tab w:val="left" w:pos="1200"/>
        </w:tabs>
        <w:ind w:firstLine="709"/>
        <w:jc w:val="both"/>
        <w:rPr>
          <w:rFonts w:ascii="Times New Roman" w:hAnsi="Times New Roman"/>
          <w:b/>
          <w:i/>
          <w:color w:val="000000"/>
        </w:rPr>
      </w:pPr>
    </w:p>
    <w:p w14:paraId="738B36A6" w14:textId="77777777" w:rsidR="009A69DD" w:rsidRDefault="00910F65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Změny se týkají snížení přespříliš vysoké náročnosti oboru a souvisí s předpokládanou komplexní reakreditací.</w:t>
      </w:r>
      <w:r w:rsidR="00F812C1" w:rsidRPr="00D91AD2">
        <w:rPr>
          <w:rFonts w:ascii="Times New Roman" w:hAnsi="Times New Roman"/>
          <w:color w:val="000000"/>
        </w:rPr>
        <w:t xml:space="preserve"> Jde o změny dané změnami v personáliích, navýšení počtu kreditů za atestace a přesun kreditů mezi moduly.</w:t>
      </w:r>
    </w:p>
    <w:p w14:paraId="3EBC7B36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5FCF98A9" w14:textId="77777777" w:rsidR="00910F65" w:rsidRPr="00D91AD2" w:rsidRDefault="00910F65" w:rsidP="00D91AD2">
      <w:pPr>
        <w:tabs>
          <w:tab w:val="left" w:pos="1200"/>
        </w:tabs>
        <w:ind w:firstLine="709"/>
        <w:jc w:val="both"/>
        <w:rPr>
          <w:rFonts w:ascii="Times New Roman" w:hAnsi="Times New Roman"/>
          <w:i/>
          <w:color w:val="000000"/>
        </w:rPr>
      </w:pPr>
      <w:r w:rsidRPr="00D91AD2">
        <w:rPr>
          <w:rFonts w:ascii="Times New Roman" w:hAnsi="Times New Roman"/>
          <w:color w:val="000000"/>
        </w:rPr>
        <w:t xml:space="preserve">Stanovisko: Studijní komise souhlasí s navrženými změnami ve studijním plánu </w:t>
      </w:r>
      <w:r w:rsidR="00EB02BC" w:rsidRPr="00D91AD2">
        <w:rPr>
          <w:rFonts w:ascii="Times New Roman" w:hAnsi="Times New Roman"/>
          <w:color w:val="000000"/>
        </w:rPr>
        <w:t xml:space="preserve">Bc. </w:t>
      </w:r>
      <w:r w:rsidRPr="00D91AD2">
        <w:rPr>
          <w:rFonts w:ascii="Times New Roman" w:hAnsi="Times New Roman"/>
          <w:color w:val="000000"/>
        </w:rPr>
        <w:t xml:space="preserve">oboru </w:t>
      </w:r>
      <w:r w:rsidRPr="00D91AD2">
        <w:rPr>
          <w:rFonts w:ascii="Times New Roman" w:hAnsi="Times New Roman"/>
          <w:i/>
          <w:color w:val="000000"/>
        </w:rPr>
        <w:t>Klínopis.</w:t>
      </w:r>
    </w:p>
    <w:p w14:paraId="3A2087A0" w14:textId="77777777" w:rsidR="00EB02BC" w:rsidRPr="00D91AD2" w:rsidRDefault="00EB02BC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Hlasování: 7 pro, 0 proti, 0 se zdržel</w:t>
      </w:r>
    </w:p>
    <w:p w14:paraId="0CFFE51D" w14:textId="77777777" w:rsidR="00EB02BC" w:rsidRPr="00D91AD2" w:rsidRDefault="00EB02BC" w:rsidP="00D91AD2">
      <w:pPr>
        <w:tabs>
          <w:tab w:val="left" w:pos="1200"/>
        </w:tabs>
        <w:ind w:firstLine="709"/>
        <w:jc w:val="both"/>
        <w:rPr>
          <w:rFonts w:ascii="Times New Roman" w:hAnsi="Times New Roman"/>
          <w:i/>
          <w:color w:val="000000"/>
        </w:rPr>
      </w:pPr>
    </w:p>
    <w:p w14:paraId="500530CC" w14:textId="77777777" w:rsidR="00910F65" w:rsidRPr="00D91AD2" w:rsidRDefault="00910F65" w:rsidP="00D91AD2">
      <w:pPr>
        <w:pStyle w:val="ListParagraph"/>
        <w:numPr>
          <w:ilvl w:val="0"/>
          <w:numId w:val="2"/>
        </w:numPr>
        <w:tabs>
          <w:tab w:val="left" w:pos="1200"/>
        </w:tabs>
        <w:jc w:val="both"/>
        <w:rPr>
          <w:rFonts w:ascii="Times New Roman" w:hAnsi="Times New Roman"/>
          <w:b/>
          <w:i/>
          <w:color w:val="000000"/>
        </w:rPr>
      </w:pPr>
      <w:r w:rsidRPr="00D91AD2">
        <w:rPr>
          <w:rFonts w:ascii="Times New Roman" w:hAnsi="Times New Roman"/>
          <w:b/>
          <w:color w:val="000000"/>
        </w:rPr>
        <w:t xml:space="preserve">Změny ve studijním plánu NMgr. oboru </w:t>
      </w:r>
      <w:r w:rsidRPr="00D91AD2">
        <w:rPr>
          <w:rFonts w:ascii="Times New Roman" w:hAnsi="Times New Roman"/>
          <w:b/>
          <w:i/>
          <w:color w:val="000000"/>
        </w:rPr>
        <w:t>Dějiny umění</w:t>
      </w:r>
    </w:p>
    <w:p w14:paraId="722DE2D7" w14:textId="77777777" w:rsidR="00910F65" w:rsidRPr="00D91AD2" w:rsidRDefault="00910F65" w:rsidP="00D91AD2">
      <w:pPr>
        <w:tabs>
          <w:tab w:val="left" w:pos="1200"/>
        </w:tabs>
        <w:ind w:firstLine="709"/>
        <w:jc w:val="both"/>
        <w:rPr>
          <w:rFonts w:ascii="Times New Roman" w:hAnsi="Times New Roman"/>
          <w:b/>
          <w:i/>
          <w:color w:val="000000"/>
        </w:rPr>
      </w:pPr>
    </w:p>
    <w:p w14:paraId="65643F0D" w14:textId="77777777" w:rsidR="00910F65" w:rsidRDefault="00910F65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Změny se týkají diplomového semináře (zvýšení důrazu na něj a přechod na dvě jednosemestrální části), zrušení vazby souborných zkoušek z dějin umění na konkrétní předměty, zrušení předmětu Ikonografie pro NMgr., navýšení kreditové dotace předmětu Současné metodologické tendence v dějinách umění.</w:t>
      </w:r>
    </w:p>
    <w:p w14:paraId="51D3B3C2" w14:textId="77777777" w:rsidR="006F7207" w:rsidRPr="00D91AD2" w:rsidRDefault="006F7207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41A3F1BE" w14:textId="77777777" w:rsidR="00910F65" w:rsidRPr="00D91AD2" w:rsidRDefault="00910F65" w:rsidP="00D91AD2">
      <w:pPr>
        <w:tabs>
          <w:tab w:val="left" w:pos="1200"/>
        </w:tabs>
        <w:ind w:firstLine="709"/>
        <w:jc w:val="both"/>
        <w:rPr>
          <w:rFonts w:ascii="Times New Roman" w:hAnsi="Times New Roman"/>
          <w:i/>
          <w:color w:val="000000"/>
        </w:rPr>
      </w:pPr>
      <w:r w:rsidRPr="00D91AD2">
        <w:rPr>
          <w:rFonts w:ascii="Times New Roman" w:hAnsi="Times New Roman"/>
          <w:color w:val="000000"/>
        </w:rPr>
        <w:t xml:space="preserve">Stanovisko: Studijní komise souhlasí s navrženými změnami ve studijním plánu </w:t>
      </w:r>
      <w:r w:rsidR="00EB02BC" w:rsidRPr="00D91AD2">
        <w:rPr>
          <w:rFonts w:ascii="Times New Roman" w:hAnsi="Times New Roman"/>
          <w:color w:val="000000"/>
        </w:rPr>
        <w:t xml:space="preserve">NMgr. </w:t>
      </w:r>
      <w:r w:rsidRPr="00D91AD2">
        <w:rPr>
          <w:rFonts w:ascii="Times New Roman" w:hAnsi="Times New Roman"/>
          <w:color w:val="000000"/>
        </w:rPr>
        <w:t xml:space="preserve">oboru </w:t>
      </w:r>
      <w:r w:rsidRPr="00D91AD2">
        <w:rPr>
          <w:rFonts w:ascii="Times New Roman" w:hAnsi="Times New Roman"/>
          <w:i/>
          <w:color w:val="000000"/>
        </w:rPr>
        <w:t>Dějiny umění.</w:t>
      </w:r>
    </w:p>
    <w:p w14:paraId="497DDED0" w14:textId="77777777" w:rsidR="00EB02BC" w:rsidRDefault="00EB02BC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Hlasování: 7 pro, 0 proti, 0 se zdržel</w:t>
      </w:r>
    </w:p>
    <w:p w14:paraId="7CD9B4C4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46F8AFED" w14:textId="77777777" w:rsidR="00910F65" w:rsidRPr="00985027" w:rsidRDefault="00EB02BC" w:rsidP="00D91A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</w:rPr>
      </w:pPr>
      <w:r w:rsidRPr="00D91AD2">
        <w:rPr>
          <w:rFonts w:ascii="Times New Roman" w:hAnsi="Times New Roman"/>
          <w:b/>
          <w:color w:val="000000"/>
        </w:rPr>
        <w:t xml:space="preserve">Změny ve studijním plánu </w:t>
      </w:r>
      <w:r w:rsidRPr="00D91AD2">
        <w:rPr>
          <w:rFonts w:ascii="Times New Roman" w:hAnsi="Times New Roman"/>
          <w:b/>
        </w:rPr>
        <w:t xml:space="preserve">studijního programu </w:t>
      </w:r>
      <w:r w:rsidRPr="00D91AD2">
        <w:rPr>
          <w:rFonts w:ascii="Times New Roman" w:hAnsi="Times New Roman"/>
          <w:b/>
          <w:i/>
        </w:rPr>
        <w:t>Sociologie</w:t>
      </w:r>
      <w:r w:rsidRPr="00D91AD2">
        <w:rPr>
          <w:rFonts w:ascii="Times New Roman" w:hAnsi="Times New Roman"/>
          <w:b/>
        </w:rPr>
        <w:t xml:space="preserve">, (studijní obory jednooborová </w:t>
      </w:r>
      <w:r w:rsidRPr="00D91AD2">
        <w:rPr>
          <w:rFonts w:ascii="Times New Roman" w:hAnsi="Times New Roman"/>
          <w:b/>
          <w:i/>
        </w:rPr>
        <w:t>Sociologie</w:t>
      </w:r>
      <w:r w:rsidRPr="00D91AD2">
        <w:rPr>
          <w:rFonts w:ascii="Times New Roman" w:hAnsi="Times New Roman"/>
          <w:b/>
        </w:rPr>
        <w:t xml:space="preserve"> v prezenčním bakalářském, jednooborová </w:t>
      </w:r>
      <w:r w:rsidRPr="00D91AD2">
        <w:rPr>
          <w:rFonts w:ascii="Times New Roman" w:hAnsi="Times New Roman"/>
          <w:b/>
          <w:i/>
        </w:rPr>
        <w:t>Sociologie</w:t>
      </w:r>
      <w:r w:rsidRPr="00D91AD2">
        <w:rPr>
          <w:rFonts w:ascii="Times New Roman" w:hAnsi="Times New Roman"/>
          <w:b/>
        </w:rPr>
        <w:t xml:space="preserve"> v prezenčním navazujícím magisterském studiu a jednooborová </w:t>
      </w:r>
      <w:r w:rsidRPr="00D91AD2">
        <w:rPr>
          <w:rFonts w:ascii="Times New Roman" w:hAnsi="Times New Roman"/>
          <w:b/>
          <w:i/>
        </w:rPr>
        <w:t>Sociologicko-ekonomická</w:t>
      </w:r>
      <w:r w:rsidRPr="00D91AD2">
        <w:rPr>
          <w:rFonts w:ascii="Times New Roman" w:hAnsi="Times New Roman"/>
          <w:b/>
        </w:rPr>
        <w:t xml:space="preserve"> studia v prezenčním bakalářském studiu)</w:t>
      </w:r>
    </w:p>
    <w:p w14:paraId="4D81E027" w14:textId="77777777" w:rsidR="009A69DD" w:rsidRDefault="00EB02BC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Změny se týkají</w:t>
      </w:r>
      <w:r w:rsidR="00F812C1" w:rsidRPr="00D91AD2">
        <w:rPr>
          <w:rFonts w:ascii="Times New Roman" w:hAnsi="Times New Roman"/>
          <w:color w:val="000000"/>
        </w:rPr>
        <w:t xml:space="preserve"> potřeby jednotné koncepce a zpřehlednění studijního plánu, většího důrazu na samostatnou činnost studentů</w:t>
      </w:r>
      <w:r w:rsidRPr="00D91AD2">
        <w:rPr>
          <w:rFonts w:ascii="Times New Roman" w:hAnsi="Times New Roman"/>
          <w:color w:val="000000"/>
        </w:rPr>
        <w:t xml:space="preserve">, konkrétně jde </w:t>
      </w:r>
      <w:r w:rsidR="00F812C1" w:rsidRPr="00D91AD2">
        <w:rPr>
          <w:rFonts w:ascii="Times New Roman" w:hAnsi="Times New Roman"/>
          <w:color w:val="000000"/>
        </w:rPr>
        <w:t xml:space="preserve">např. </w:t>
      </w:r>
      <w:r w:rsidRPr="00D91AD2">
        <w:rPr>
          <w:rFonts w:ascii="Times New Roman" w:hAnsi="Times New Roman"/>
          <w:color w:val="000000"/>
        </w:rPr>
        <w:t>o sloučení 2 PVP do jedné, přesuny v typech realizace přednáška/seminář</w:t>
      </w:r>
      <w:r w:rsidR="00F812C1" w:rsidRPr="00D91AD2">
        <w:rPr>
          <w:rFonts w:ascii="Times New Roman" w:hAnsi="Times New Roman"/>
          <w:color w:val="000000"/>
        </w:rPr>
        <w:t xml:space="preserve"> a další drobné formální změny.</w:t>
      </w:r>
    </w:p>
    <w:p w14:paraId="0A8115D5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152F41CE" w14:textId="77777777" w:rsidR="00F812C1" w:rsidRPr="00D91AD2" w:rsidRDefault="00F812C1" w:rsidP="00D91AD2">
      <w:pPr>
        <w:ind w:firstLine="709"/>
        <w:jc w:val="both"/>
        <w:rPr>
          <w:rFonts w:ascii="Times New Roman" w:hAnsi="Times New Roman"/>
          <w:i/>
          <w:color w:val="000000"/>
        </w:rPr>
      </w:pPr>
      <w:r w:rsidRPr="00D91AD2">
        <w:rPr>
          <w:rFonts w:ascii="Times New Roman" w:hAnsi="Times New Roman"/>
          <w:color w:val="000000"/>
        </w:rPr>
        <w:t xml:space="preserve">Stanovisko: Studijní komise souhlasí s navrženými změnami ve studijním plánu Bc. a NMgr. oboru </w:t>
      </w:r>
      <w:r w:rsidRPr="00D91AD2">
        <w:rPr>
          <w:rFonts w:ascii="Times New Roman" w:hAnsi="Times New Roman"/>
          <w:i/>
          <w:color w:val="000000"/>
        </w:rPr>
        <w:t xml:space="preserve">Sociologie </w:t>
      </w:r>
      <w:r w:rsidRPr="00D91AD2">
        <w:rPr>
          <w:rFonts w:ascii="Times New Roman" w:hAnsi="Times New Roman"/>
          <w:color w:val="000000"/>
        </w:rPr>
        <w:t>a Bc. oboru</w:t>
      </w:r>
      <w:r w:rsidRPr="00D91AD2">
        <w:rPr>
          <w:rFonts w:ascii="Times New Roman" w:hAnsi="Times New Roman"/>
          <w:i/>
          <w:color w:val="000000"/>
        </w:rPr>
        <w:t xml:space="preserve"> Sociologicko-ekonomická studia.</w:t>
      </w:r>
    </w:p>
    <w:p w14:paraId="50FC42DE" w14:textId="77777777" w:rsidR="00F812C1" w:rsidRPr="00D91AD2" w:rsidRDefault="00F812C1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Hlasování: 7 pro, 0 proti, 0 se zdržel</w:t>
      </w:r>
    </w:p>
    <w:p w14:paraId="789E1FFA" w14:textId="77777777" w:rsidR="00F812C1" w:rsidRPr="00D91AD2" w:rsidRDefault="00F812C1" w:rsidP="00D91AD2">
      <w:pPr>
        <w:ind w:firstLine="709"/>
        <w:jc w:val="both"/>
        <w:rPr>
          <w:rFonts w:ascii="Times New Roman" w:hAnsi="Times New Roman"/>
          <w:b/>
          <w:color w:val="000000"/>
        </w:rPr>
      </w:pPr>
    </w:p>
    <w:p w14:paraId="653DB826" w14:textId="77777777" w:rsidR="00607C88" w:rsidRPr="00D91AD2" w:rsidRDefault="00607C88" w:rsidP="00D91A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D91AD2">
        <w:rPr>
          <w:rFonts w:ascii="Times New Roman" w:hAnsi="Times New Roman"/>
          <w:b/>
          <w:color w:val="000000"/>
        </w:rPr>
        <w:t xml:space="preserve">Diskuse k </w:t>
      </w:r>
      <w:r w:rsidRPr="00D91AD2">
        <w:rPr>
          <w:rFonts w:ascii="Times New Roman" w:hAnsi="Times New Roman"/>
          <w:b/>
        </w:rPr>
        <w:t>novelizaci Opatření děkana (č. 15/2012) o závěrečných pracích a změnám v Rigorózním řádu FF UK</w:t>
      </w:r>
    </w:p>
    <w:p w14:paraId="0BCE6D3D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b/>
        </w:rPr>
      </w:pPr>
    </w:p>
    <w:p w14:paraId="09417210" w14:textId="77777777" w:rsidR="00F812C1" w:rsidRDefault="00607C88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Byla představena geneze změny předpisu a novelizace opatření děkana, materiály byly probrány. Dohodnuto bylo hlasování per rollam.</w:t>
      </w:r>
    </w:p>
    <w:p w14:paraId="2EC18C6E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52352FC7" w14:textId="5A33E2F5" w:rsidR="00607C88" w:rsidRPr="00D91AD2" w:rsidRDefault="00607C88" w:rsidP="00D91AD2">
      <w:pPr>
        <w:ind w:firstLine="709"/>
        <w:jc w:val="both"/>
        <w:rPr>
          <w:rFonts w:ascii="Times New Roman" w:hAnsi="Times New Roman"/>
        </w:rPr>
      </w:pPr>
      <w:r w:rsidRPr="00D91AD2">
        <w:rPr>
          <w:rFonts w:ascii="Times New Roman" w:hAnsi="Times New Roman"/>
          <w:color w:val="000000"/>
        </w:rPr>
        <w:t xml:space="preserve">Stanovisko: </w:t>
      </w:r>
      <w:r w:rsidRPr="00D91AD2">
        <w:rPr>
          <w:rFonts w:ascii="Times New Roman" w:hAnsi="Times New Roman"/>
        </w:rPr>
        <w:t>Studijní komise nem</w:t>
      </w:r>
      <w:r w:rsidR="00985027">
        <w:rPr>
          <w:rFonts w:ascii="Times New Roman" w:hAnsi="Times New Roman"/>
        </w:rPr>
        <w:t>á připomínek k Opatření děkana „</w:t>
      </w:r>
      <w:r w:rsidRPr="00D91AD2">
        <w:rPr>
          <w:rFonts w:ascii="Times New Roman" w:hAnsi="Times New Roman"/>
        </w:rPr>
        <w:t>Pravidla pro evidenci, odevzdávání, obhajování a</w:t>
      </w:r>
      <w:r w:rsidR="00985027">
        <w:rPr>
          <w:rFonts w:ascii="Times New Roman" w:hAnsi="Times New Roman"/>
        </w:rPr>
        <w:t xml:space="preserve"> zveřejňování závěrečných prací“</w:t>
      </w:r>
      <w:r w:rsidRPr="00D91AD2">
        <w:rPr>
          <w:rFonts w:ascii="Times New Roman" w:hAnsi="Times New Roman"/>
        </w:rPr>
        <w:t xml:space="preserve"> ani k navrhovaným změnám Rigorózního řádu FF UK v Praze.</w:t>
      </w:r>
    </w:p>
    <w:p w14:paraId="5D76BAA3" w14:textId="77777777" w:rsidR="00607C88" w:rsidRDefault="00607C88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Hlasování (per rollam): 7 pro, 0 proti, 0 se zdržel</w:t>
      </w:r>
    </w:p>
    <w:p w14:paraId="2EE2D4C9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4F09E721" w14:textId="77777777" w:rsidR="00607C88" w:rsidRPr="00D91AD2" w:rsidRDefault="00607C88" w:rsidP="00D91A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</w:rPr>
      </w:pPr>
      <w:r w:rsidRPr="00D91AD2">
        <w:rPr>
          <w:rFonts w:ascii="Times New Roman" w:hAnsi="Times New Roman"/>
          <w:b/>
          <w:color w:val="000000"/>
        </w:rPr>
        <w:t>Diskuse o podobě intranetové stránky SK</w:t>
      </w:r>
    </w:p>
    <w:p w14:paraId="49F4BB19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b/>
          <w:color w:val="000000"/>
        </w:rPr>
      </w:pPr>
    </w:p>
    <w:p w14:paraId="4CBA8D51" w14:textId="77777777" w:rsidR="00607C88" w:rsidRDefault="00607C88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Byly probrány možné způsoby využívání fakultního intranetu.</w:t>
      </w:r>
    </w:p>
    <w:p w14:paraId="2BCC3119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5384494C" w14:textId="77777777" w:rsidR="00607C88" w:rsidRPr="00D91AD2" w:rsidRDefault="00607C88" w:rsidP="00D91A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</w:rPr>
      </w:pPr>
      <w:r w:rsidRPr="00D91AD2">
        <w:rPr>
          <w:rFonts w:ascii="Times New Roman" w:hAnsi="Times New Roman"/>
          <w:b/>
          <w:color w:val="000000"/>
        </w:rPr>
        <w:t>Diskuse o nové SK</w:t>
      </w:r>
    </w:p>
    <w:p w14:paraId="14FCD1D0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b/>
          <w:color w:val="000000"/>
        </w:rPr>
      </w:pPr>
    </w:p>
    <w:p w14:paraId="4209CCF0" w14:textId="77777777" w:rsidR="00607C88" w:rsidRDefault="00607C88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Byl nastíněn přechod k nové SK a předání činností.</w:t>
      </w:r>
    </w:p>
    <w:p w14:paraId="0D07EBC2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03EC196B" w14:textId="77777777" w:rsidR="00607C88" w:rsidRPr="00D91AD2" w:rsidRDefault="00D91AD2" w:rsidP="00D91A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</w:rPr>
      </w:pPr>
      <w:r w:rsidRPr="00D91AD2">
        <w:rPr>
          <w:rFonts w:ascii="Times New Roman" w:hAnsi="Times New Roman"/>
          <w:b/>
          <w:color w:val="000000"/>
        </w:rPr>
        <w:t>Diskuse o vyučování podobných předmětů na vícero základních součástech</w:t>
      </w:r>
    </w:p>
    <w:p w14:paraId="1397CA3B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b/>
          <w:color w:val="000000"/>
        </w:rPr>
      </w:pPr>
    </w:p>
    <w:p w14:paraId="4136014A" w14:textId="77777777" w:rsidR="00D91AD2" w:rsidRDefault="00D91AD2" w:rsidP="00D91AD2">
      <w:pPr>
        <w:ind w:firstLine="709"/>
        <w:jc w:val="both"/>
        <w:rPr>
          <w:rFonts w:ascii="Times New Roman" w:hAnsi="Times New Roman"/>
          <w:color w:val="000000"/>
        </w:rPr>
      </w:pPr>
      <w:r w:rsidRPr="00D91AD2">
        <w:rPr>
          <w:rFonts w:ascii="Times New Roman" w:hAnsi="Times New Roman"/>
          <w:color w:val="000000"/>
        </w:rPr>
        <w:t>Proděkanka dr. Lehečková informovala, že se bude dělat průzkum tohoto na celé fakultě.</w:t>
      </w:r>
    </w:p>
    <w:p w14:paraId="4FDC5524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52BB1713" w14:textId="77777777" w:rsidR="00D91AD2" w:rsidRPr="00D91AD2" w:rsidRDefault="00D91AD2" w:rsidP="00D91A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D91AD2">
        <w:rPr>
          <w:rFonts w:ascii="Times New Roman" w:hAnsi="Times New Roman"/>
          <w:b/>
        </w:rPr>
        <w:t>Diskuse o upravené verzi Pokynů pro přípravu studijních plánů</w:t>
      </w:r>
    </w:p>
    <w:p w14:paraId="6E711B4D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</w:rPr>
      </w:pPr>
    </w:p>
    <w:p w14:paraId="04314C4B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</w:rPr>
      </w:pPr>
      <w:r w:rsidRPr="00D91AD2">
        <w:rPr>
          <w:rFonts w:ascii="Times New Roman" w:hAnsi="Times New Roman"/>
        </w:rPr>
        <w:t>Byly představeny požadavky rektorátu, dosavadní zkušenosti s Akreditační komisí, proběhla diskuse nad koncepcí a možnými změnami pokynů.</w:t>
      </w:r>
    </w:p>
    <w:p w14:paraId="72487B56" w14:textId="77777777" w:rsidR="00D91AD2" w:rsidRPr="00D91AD2" w:rsidRDefault="00D91AD2" w:rsidP="00D91AD2">
      <w:pPr>
        <w:ind w:firstLine="709"/>
        <w:jc w:val="both"/>
        <w:rPr>
          <w:rFonts w:ascii="Times New Roman" w:hAnsi="Times New Roman"/>
          <w:color w:val="000000"/>
        </w:rPr>
      </w:pPr>
    </w:p>
    <w:p w14:paraId="61B084E1" w14:textId="77777777" w:rsidR="00CF32CE" w:rsidRPr="00D91AD2" w:rsidRDefault="00CF32CE" w:rsidP="00D91AD2">
      <w:pPr>
        <w:ind w:firstLine="709"/>
        <w:jc w:val="both"/>
        <w:rPr>
          <w:rFonts w:ascii="Times New Roman" w:hAnsi="Times New Roman"/>
        </w:rPr>
      </w:pPr>
    </w:p>
    <w:p w14:paraId="4BE6A8A5" w14:textId="585141DD" w:rsidR="00062329" w:rsidRPr="00985027" w:rsidRDefault="00985027" w:rsidP="009850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Zapsal: Martin Vlček, Štěpánka Ryšavá</w:t>
      </w:r>
      <w:bookmarkStart w:id="0" w:name="_GoBack"/>
      <w:bookmarkEnd w:id="0"/>
    </w:p>
    <w:sectPr w:rsidR="00062329" w:rsidRPr="0098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62A"/>
    <w:multiLevelType w:val="hybridMultilevel"/>
    <w:tmpl w:val="D5B2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207"/>
    <w:multiLevelType w:val="hybridMultilevel"/>
    <w:tmpl w:val="08B08BDC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81"/>
    <w:rsid w:val="00062329"/>
    <w:rsid w:val="00133DD4"/>
    <w:rsid w:val="001606A0"/>
    <w:rsid w:val="00201301"/>
    <w:rsid w:val="0021441B"/>
    <w:rsid w:val="004738D4"/>
    <w:rsid w:val="00607C88"/>
    <w:rsid w:val="006471E0"/>
    <w:rsid w:val="0067063F"/>
    <w:rsid w:val="00672646"/>
    <w:rsid w:val="006F7207"/>
    <w:rsid w:val="007E2105"/>
    <w:rsid w:val="00910F65"/>
    <w:rsid w:val="00915181"/>
    <w:rsid w:val="00985027"/>
    <w:rsid w:val="009A69DD"/>
    <w:rsid w:val="00AC63C4"/>
    <w:rsid w:val="00CF32CE"/>
    <w:rsid w:val="00D91AD2"/>
    <w:rsid w:val="00DD790F"/>
    <w:rsid w:val="00E52640"/>
    <w:rsid w:val="00EB02BC"/>
    <w:rsid w:val="00F8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AF0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8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0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6A0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6A0"/>
    <w:rPr>
      <w:rFonts w:ascii="Cambria" w:eastAsia="Times New Roman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8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0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6A0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6A0"/>
    <w:rPr>
      <w:rFonts w:ascii="Cambria" w:eastAsia="Times New Roman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43CE-E115-B145-B1C8-CF50BE5B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1447</Words>
  <Characters>8251</Characters>
  <Application>Microsoft Macintosh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psych-sesterna psych-sesterna</dc:creator>
  <cp:lastModifiedBy>Lucie Pultrova</cp:lastModifiedBy>
  <cp:revision>5</cp:revision>
  <dcterms:created xsi:type="dcterms:W3CDTF">2014-08-10T22:21:00Z</dcterms:created>
  <dcterms:modified xsi:type="dcterms:W3CDTF">2014-08-10T22:34:00Z</dcterms:modified>
</cp:coreProperties>
</file>